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16" w:rsidRPr="008217F8" w:rsidRDefault="00001F16" w:rsidP="0061137E">
      <w:pPr>
        <w:rPr>
          <w:b/>
          <w:sz w:val="28"/>
        </w:rPr>
      </w:pPr>
      <w:r w:rsidRPr="008217F8">
        <w:rPr>
          <w:b/>
          <w:sz w:val="28"/>
        </w:rPr>
        <w:t>Экзаменационный текст 1.</w:t>
      </w:r>
      <w:bookmarkStart w:id="0" w:name="_GoBack"/>
      <w:bookmarkEnd w:id="0"/>
    </w:p>
    <w:p w:rsidR="0061137E" w:rsidRDefault="0061137E" w:rsidP="0061137E">
      <w:r>
        <w:t>За последние 250 лет человечеству удалось существенно увеличить производство и улучшить качество жизни. И сейчас экономический прогресс общества открывает всё более и более эффективные способы превращения имеющихся в его распоряжении ресурсов в желанные товары и услуги. Но это не отменяет фундаментального закона — человек всё равно испытывает и будет испытывать дефицит. Ресурсы в мире ограничены, а человеческие желания бесконечны. И, поскольку всего того, что хочется, иметь невозможно, приходится выбирать.</w:t>
      </w:r>
    </w:p>
    <w:p w:rsidR="0061137E" w:rsidRDefault="0061137E" w:rsidP="0061137E">
      <w:r>
        <w:t>Если для производства какого-либо одного товара мы используем труд, станки, природные ресурсы, — это вынуждает отказываться от других товаров, которые могли бы быть произведены в иной ситуации. Этот выбор в рыночной экономике осуществляют потребительский спрос и издержки производства. Спрос на товар — сигнал потребителя, указывающий предпринимателю, что следует производить. Однако чтобы произвести, исходные ресурсы должны быть «откуплены» у других направлений их использования. Издержки на закупку ресурсов напоминают предпринимателю, что существуют и другие производства, требующие тех же ресурсов.</w:t>
      </w:r>
    </w:p>
    <w:p w:rsidR="0061137E" w:rsidRDefault="0061137E" w:rsidP="0061137E">
      <w:r>
        <w:t>В результате производители имеют сильный стимул поставлять на рынок только те товары, которые могут быть проданы по цене, по крайней мере</w:t>
      </w:r>
      <w:r w:rsidR="003F4824">
        <w:t xml:space="preserve">, </w:t>
      </w:r>
      <w:r>
        <w:t xml:space="preserve"> равной издержкам их производства, и особенно те товары, ценность которых в глазах потребителя в наибольшей степени превышает издержки на их производство.</w:t>
      </w:r>
    </w:p>
    <w:p w:rsidR="0061137E" w:rsidRDefault="0061137E" w:rsidP="0061137E">
      <w:r>
        <w:t xml:space="preserve">Важно понимать, что товар может быть предоставлен человеку или группе людей бесплатно, только если его кто-то оплатит, и это лишь перераспределит бремя издержек, ничуть его не уменьшая. Политики часто говорят о «бесплатном образовании», «бесплатной медицине» или «бесплатном жилье». Эти выражения способны лишь ввести в заблуждение. Ни одно из благ не предоставляется бесплатно — для производства каждого из них требуются дефицитные ресурсы. Например, здания, труд и другие ресурсы, вовлечённые в процесс обучения, могли бы использоваться для производства продовольствия, оказания услуг в сфере отдыха и развлечений и т. д. Издержки «производства образования» есть стоимость тех товаров, от которых пришлось отказаться в результате того, что требуемые для их производства ресурсы были потрачены на образование. Правительство может переложить эти издержки с одних плеч на другие, но избавиться от них невозможно. Правило «за всё надо платить» </w:t>
      </w:r>
      <w:proofErr w:type="gramStart"/>
      <w:r>
        <w:t>верно</w:t>
      </w:r>
      <w:proofErr w:type="gramEnd"/>
      <w:r>
        <w:t xml:space="preserve"> во всех случаях жизни.</w:t>
      </w:r>
    </w:p>
    <w:p w:rsidR="0061137E" w:rsidRDefault="0061137E" w:rsidP="0061137E">
      <w:r>
        <w:t xml:space="preserve">(Р. </w:t>
      </w:r>
      <w:proofErr w:type="spellStart"/>
      <w:r>
        <w:t>Строуп</w:t>
      </w:r>
      <w:proofErr w:type="spellEnd"/>
      <w:r>
        <w:t xml:space="preserve">, Дж. </w:t>
      </w:r>
      <w:proofErr w:type="spellStart"/>
      <w:r>
        <w:t>Гвартни</w:t>
      </w:r>
      <w:proofErr w:type="spellEnd"/>
      <w:r>
        <w:t>)</w:t>
      </w:r>
    </w:p>
    <w:p w:rsidR="0061137E" w:rsidRPr="0061137E" w:rsidRDefault="0061137E" w:rsidP="0061137E">
      <w:pPr>
        <w:pStyle w:val="a3"/>
        <w:numPr>
          <w:ilvl w:val="0"/>
          <w:numId w:val="2"/>
        </w:numPr>
        <w:rPr>
          <w:b/>
        </w:rPr>
      </w:pPr>
      <w:r w:rsidRPr="0061137E">
        <w:rPr>
          <w:b/>
        </w:rPr>
        <w:t>Составьте план текста. Для этого выделите основные смысловые фрагменты текста и озаглавьте каждый из них.</w:t>
      </w:r>
    </w:p>
    <w:p w:rsidR="0061137E" w:rsidRPr="0061137E" w:rsidRDefault="0061137E" w:rsidP="0061137E">
      <w:pPr>
        <w:pStyle w:val="a3"/>
        <w:numPr>
          <w:ilvl w:val="0"/>
          <w:numId w:val="2"/>
        </w:numPr>
        <w:rPr>
          <w:b/>
        </w:rPr>
      </w:pPr>
      <w:r w:rsidRPr="0061137E">
        <w:rPr>
          <w:b/>
        </w:rPr>
        <w:t>Какой фундаментальный закон отметили авторы? Как они обосновали действие этого закона? Какие две стороны экономического выбора отметили авторы</w:t>
      </w:r>
      <w:r w:rsidR="003F4824">
        <w:rPr>
          <w:b/>
        </w:rPr>
        <w:t>,</w:t>
      </w:r>
      <w:r w:rsidRPr="0061137E">
        <w:rPr>
          <w:b/>
        </w:rPr>
        <w:t xml:space="preserve"> и в чём состоит проблема экономического выбора?</w:t>
      </w:r>
    </w:p>
    <w:p w:rsidR="0061137E" w:rsidRPr="0061137E" w:rsidRDefault="0061137E" w:rsidP="0061137E">
      <w:pPr>
        <w:pStyle w:val="a3"/>
        <w:numPr>
          <w:ilvl w:val="0"/>
          <w:numId w:val="2"/>
        </w:numPr>
        <w:rPr>
          <w:b/>
        </w:rPr>
      </w:pPr>
      <w:r w:rsidRPr="0061137E">
        <w:rPr>
          <w:b/>
        </w:rPr>
        <w:t>Почему, по мнению авторов, бесплатных благ не существует? Какова роль правительства в производстве и распределении «бесплатных» благ? Назовите любые две социальные группы, для которых жизненно необходимы «бесплатные» блага.</w:t>
      </w:r>
    </w:p>
    <w:p w:rsidR="0061137E" w:rsidRDefault="0061137E" w:rsidP="0061137E">
      <w:pPr>
        <w:pStyle w:val="a3"/>
        <w:numPr>
          <w:ilvl w:val="0"/>
          <w:numId w:val="2"/>
        </w:numPr>
        <w:rPr>
          <w:b/>
        </w:rPr>
      </w:pPr>
      <w:r w:rsidRPr="0061137E">
        <w:rPr>
          <w:b/>
        </w:rPr>
        <w:t>Существует мнение, что производство «бесплатных» благ тормозит экономическое развитие страны. Согласны ли Вы с этим мнением? Используя содержание текста и обществоведческие знания, приведите два аргумента (объяснения) в обоснование своей позиции.</w:t>
      </w:r>
    </w:p>
    <w:p w:rsidR="0061137E" w:rsidRDefault="0061137E" w:rsidP="0061137E">
      <w:pPr>
        <w:pStyle w:val="a3"/>
        <w:rPr>
          <w:b/>
        </w:rPr>
      </w:pPr>
    </w:p>
    <w:p w:rsidR="0061137E" w:rsidRPr="008217F8" w:rsidRDefault="00001F16" w:rsidP="0061137E">
      <w:pPr>
        <w:pStyle w:val="a3"/>
        <w:rPr>
          <w:b/>
          <w:sz w:val="28"/>
        </w:rPr>
      </w:pPr>
      <w:r w:rsidRPr="008217F8">
        <w:rPr>
          <w:b/>
          <w:sz w:val="28"/>
        </w:rPr>
        <w:lastRenderedPageBreak/>
        <w:t>Экзаменационный текст 2.</w:t>
      </w:r>
    </w:p>
    <w:p w:rsidR="0061137E" w:rsidRDefault="0061137E" w:rsidP="0061137E">
      <w:pPr>
        <w:pStyle w:val="a3"/>
        <w:rPr>
          <w:b/>
        </w:rPr>
      </w:pPr>
    </w:p>
    <w:p w:rsidR="0061137E" w:rsidRPr="0061137E" w:rsidRDefault="0061137E" w:rsidP="0061137E">
      <w:pPr>
        <w:pStyle w:val="a3"/>
        <w:rPr>
          <w:b/>
        </w:rPr>
      </w:pPr>
      <w:r w:rsidRPr="0061137E">
        <w:rPr>
          <w:b/>
        </w:rPr>
        <w:t>Социальная структура</w:t>
      </w:r>
    </w:p>
    <w:p w:rsidR="0061137E" w:rsidRPr="0061137E" w:rsidRDefault="0061137E" w:rsidP="0061137E">
      <w:pPr>
        <w:pStyle w:val="a3"/>
      </w:pPr>
      <w:r w:rsidRPr="0061137E">
        <w:t>В современном западном обществе различают высший, средний и низший классы. Ряд социологов выделяет как отдельную группу рабочий класс. Одним из критериев их различения выступают богатство и доход.</w:t>
      </w:r>
    </w:p>
    <w:p w:rsidR="0061137E" w:rsidRPr="0061137E" w:rsidRDefault="0061137E" w:rsidP="0061137E">
      <w:pPr>
        <w:pStyle w:val="a3"/>
      </w:pPr>
    </w:p>
    <w:p w:rsidR="0061137E" w:rsidRPr="0061137E" w:rsidRDefault="0061137E" w:rsidP="0061137E">
      <w:pPr>
        <w:pStyle w:val="a3"/>
      </w:pPr>
      <w:r w:rsidRPr="0061137E">
        <w:t>Богатство — это все достояние, принадлежащее человеку. Оно включает в первую очередь дом, землю, то есть недвижимость. К нему относятся также сбережения, акции. Доход состоит из заработной платы за труд, а также доходов, получаемых от капиталовложений (проценты или дивиденды).</w:t>
      </w:r>
    </w:p>
    <w:p w:rsidR="0061137E" w:rsidRPr="0061137E" w:rsidRDefault="0061137E" w:rsidP="0061137E">
      <w:pPr>
        <w:pStyle w:val="a3"/>
      </w:pPr>
    </w:p>
    <w:p w:rsidR="0061137E" w:rsidRPr="0061137E" w:rsidRDefault="0061137E" w:rsidP="0061137E">
      <w:pPr>
        <w:pStyle w:val="a3"/>
      </w:pPr>
      <w:r w:rsidRPr="0061137E">
        <w:t>Высший класс численно невелик — всего несколько процентов от общей численности населения, но ему принадлежит значительная доля богатства. Вместе с тем количество людей, владеющих акциями, возрастает. Так, в Англии в 1979 г. таких было всего 5%, а в конце 80-х годов — уже более 20% населения были держателями акций.</w:t>
      </w:r>
    </w:p>
    <w:p w:rsidR="0061137E" w:rsidRPr="0061137E" w:rsidRDefault="0061137E" w:rsidP="0061137E">
      <w:pPr>
        <w:pStyle w:val="a3"/>
      </w:pPr>
    </w:p>
    <w:p w:rsidR="0061137E" w:rsidRPr="0061137E" w:rsidRDefault="0061137E" w:rsidP="0061137E">
      <w:pPr>
        <w:pStyle w:val="a3"/>
      </w:pPr>
      <w:r w:rsidRPr="0061137E">
        <w:t>Средний класс образуют представители мелкого и среднего бизнеса, а также специалисты высокого класса, служащие различных категорий. Рабочий класс состоит из так называемых синих воротничков — людей, занятых физическим трудом. Низший класс образуют, среди прочих, люди, подолгу остающиеся без работы.</w:t>
      </w:r>
    </w:p>
    <w:p w:rsidR="0061137E" w:rsidRPr="0061137E" w:rsidRDefault="0061137E" w:rsidP="0061137E">
      <w:pPr>
        <w:pStyle w:val="a3"/>
      </w:pPr>
    </w:p>
    <w:p w:rsidR="0061137E" w:rsidRPr="0061137E" w:rsidRDefault="0061137E" w:rsidP="0061137E">
      <w:pPr>
        <w:pStyle w:val="a3"/>
      </w:pPr>
      <w:r w:rsidRPr="0061137E">
        <w:t>Некоторые социологи считают, что классовые различия в экономически развитых странах утрачивают свое значение. Налоги, направленные против богатых, в сочетании с пособиями для неимущих и нетрудоспособных сглаживают различие между верхами и низами.</w:t>
      </w:r>
    </w:p>
    <w:p w:rsidR="0061137E" w:rsidRPr="0061137E" w:rsidRDefault="0061137E" w:rsidP="0061137E">
      <w:pPr>
        <w:pStyle w:val="a3"/>
      </w:pPr>
    </w:p>
    <w:p w:rsidR="0061137E" w:rsidRPr="0061137E" w:rsidRDefault="0061137E" w:rsidP="0061137E">
      <w:pPr>
        <w:pStyle w:val="a3"/>
        <w:rPr>
          <w:i/>
        </w:rPr>
      </w:pPr>
      <w:r w:rsidRPr="0061137E">
        <w:rPr>
          <w:i/>
        </w:rPr>
        <w:t xml:space="preserve"> </w:t>
      </w:r>
      <w:proofErr w:type="gramStart"/>
      <w:r w:rsidRPr="0061137E">
        <w:rPr>
          <w:i/>
        </w:rPr>
        <w:t xml:space="preserve">(По кн. Э. </w:t>
      </w:r>
      <w:proofErr w:type="spellStart"/>
      <w:r w:rsidRPr="0061137E">
        <w:rPr>
          <w:i/>
        </w:rPr>
        <w:t>Гидденса</w:t>
      </w:r>
      <w:proofErr w:type="spellEnd"/>
      <w:r w:rsidRPr="0061137E">
        <w:rPr>
          <w:i/>
        </w:rPr>
        <w:t xml:space="preserve"> «Социология».</w:t>
      </w:r>
      <w:proofErr w:type="gramEnd"/>
      <w:r w:rsidRPr="0061137E">
        <w:rPr>
          <w:i/>
        </w:rPr>
        <w:t xml:space="preserve"> </w:t>
      </w:r>
      <w:proofErr w:type="gramStart"/>
      <w:r w:rsidRPr="0061137E">
        <w:rPr>
          <w:i/>
        </w:rPr>
        <w:t>М., 1999.)</w:t>
      </w:r>
      <w:proofErr w:type="gramEnd"/>
    </w:p>
    <w:p w:rsidR="0061137E" w:rsidRPr="0061137E" w:rsidRDefault="0061137E" w:rsidP="0061137E">
      <w:pPr>
        <w:pStyle w:val="a3"/>
        <w:rPr>
          <w:b/>
          <w:i/>
        </w:rPr>
      </w:pPr>
    </w:p>
    <w:p w:rsidR="0061137E" w:rsidRDefault="0061137E" w:rsidP="0061137E">
      <w:pPr>
        <w:pStyle w:val="a3"/>
        <w:numPr>
          <w:ilvl w:val="0"/>
          <w:numId w:val="3"/>
        </w:numPr>
        <w:rPr>
          <w:b/>
        </w:rPr>
      </w:pPr>
      <w:r w:rsidRPr="0061137E">
        <w:rPr>
          <w:b/>
        </w:rPr>
        <w:t>Составьте план текста. Для этого выделите основные смысловые фрагменты текста и озаглавьте каждый из них.</w:t>
      </w:r>
    </w:p>
    <w:p w:rsidR="0061137E" w:rsidRPr="0061137E" w:rsidRDefault="0061137E" w:rsidP="0061137E">
      <w:pPr>
        <w:pStyle w:val="a3"/>
        <w:numPr>
          <w:ilvl w:val="0"/>
          <w:numId w:val="3"/>
        </w:numPr>
        <w:rPr>
          <w:b/>
        </w:rPr>
      </w:pPr>
      <w:r w:rsidRPr="0061137E">
        <w:rPr>
          <w:b/>
        </w:rPr>
        <w:t>Какое определение дает автор богатству? Что, по мнению автора текста, включает богатство? Укажите три основные составляющие. Какие социальные группы, образующие средний класс, приведены в тексте? Назовите любые три группы.</w:t>
      </w:r>
    </w:p>
    <w:p w:rsidR="0061137E" w:rsidRDefault="0061137E" w:rsidP="0061137E">
      <w:pPr>
        <w:pStyle w:val="a3"/>
        <w:numPr>
          <w:ilvl w:val="0"/>
          <w:numId w:val="3"/>
        </w:numPr>
        <w:rPr>
          <w:b/>
        </w:rPr>
      </w:pPr>
      <w:r w:rsidRPr="0061137E">
        <w:rPr>
          <w:b/>
        </w:rPr>
        <w:t>Опираясь на обществоведческие знания, укажите два других показателя, помимо богатства и дохода, которые определяют социальное положение человека в обществе. Приведите пример представителей двух профессиональных групп, которые близки по доходам, но отличаются по другим показателям.</w:t>
      </w:r>
    </w:p>
    <w:p w:rsidR="0061137E" w:rsidRPr="0061137E" w:rsidRDefault="0061137E" w:rsidP="0061137E">
      <w:pPr>
        <w:pStyle w:val="a3"/>
        <w:numPr>
          <w:ilvl w:val="0"/>
          <w:numId w:val="3"/>
        </w:numPr>
        <w:rPr>
          <w:b/>
        </w:rPr>
      </w:pPr>
      <w:r w:rsidRPr="0061137E">
        <w:rPr>
          <w:b/>
        </w:rPr>
        <w:t>В тексте приводится точка зрения, согласно которой социально-классовые различия в современных западных странах сглаживаются. Согласны ли вы с таким выводом? С опорой на текст и обществоведческие и исторические знания приведите два аргумента (довода) в защиту своей позиции.</w:t>
      </w:r>
    </w:p>
    <w:p w:rsidR="0061137E" w:rsidRPr="0061137E" w:rsidRDefault="0061137E" w:rsidP="0061137E">
      <w:pPr>
        <w:pStyle w:val="a3"/>
        <w:ind w:left="1080"/>
        <w:rPr>
          <w:b/>
        </w:rPr>
      </w:pPr>
    </w:p>
    <w:p w:rsidR="004411B6" w:rsidRDefault="004411B6"/>
    <w:sectPr w:rsidR="0044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BFB"/>
    <w:multiLevelType w:val="hybridMultilevel"/>
    <w:tmpl w:val="42C61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B2814"/>
    <w:multiLevelType w:val="hybridMultilevel"/>
    <w:tmpl w:val="E7D09D42"/>
    <w:lvl w:ilvl="0" w:tplc="5FD4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99460F"/>
    <w:multiLevelType w:val="hybridMultilevel"/>
    <w:tmpl w:val="9DE2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7E"/>
    <w:rsid w:val="00001F16"/>
    <w:rsid w:val="003F4824"/>
    <w:rsid w:val="004411B6"/>
    <w:rsid w:val="0061137E"/>
    <w:rsid w:val="0082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2020-05-31T18:39:00Z</dcterms:created>
  <dcterms:modified xsi:type="dcterms:W3CDTF">2020-06-04T17:47:00Z</dcterms:modified>
</cp:coreProperties>
</file>