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F2" w:rsidRDefault="001337A2" w:rsidP="001337A2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color w:val="33363C"/>
          <w:sz w:val="24"/>
          <w:szCs w:val="24"/>
        </w:rPr>
      </w:pPr>
      <w:r w:rsidRPr="007A3C00">
        <w:rPr>
          <w:rFonts w:ascii="Times New Roman" w:hAnsi="Times New Roman" w:cs="Times New Roman"/>
          <w:color w:val="33363C"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color w:val="33363C"/>
          <w:sz w:val="24"/>
          <w:szCs w:val="24"/>
        </w:rPr>
        <w:t>урока математики</w:t>
      </w:r>
      <w:r w:rsidR="007C7402">
        <w:rPr>
          <w:rFonts w:ascii="Times New Roman" w:hAnsi="Times New Roman" w:cs="Times New Roman"/>
          <w:color w:val="33363C"/>
          <w:sz w:val="24"/>
          <w:szCs w:val="24"/>
        </w:rPr>
        <w:t xml:space="preserve"> </w:t>
      </w:r>
    </w:p>
    <w:p w:rsidR="001337A2" w:rsidRDefault="007C7402" w:rsidP="001337A2">
      <w:pPr>
        <w:pStyle w:val="1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color w:val="33363C"/>
          <w:sz w:val="24"/>
          <w:szCs w:val="24"/>
        </w:rPr>
      </w:pPr>
      <w:r>
        <w:rPr>
          <w:rFonts w:ascii="Times New Roman" w:hAnsi="Times New Roman" w:cs="Times New Roman"/>
          <w:color w:val="33363C"/>
          <w:sz w:val="24"/>
          <w:szCs w:val="24"/>
        </w:rPr>
        <w:t>в 4</w:t>
      </w:r>
      <w:r w:rsidR="001337A2" w:rsidRPr="007A3C00">
        <w:rPr>
          <w:rFonts w:ascii="Times New Roman" w:hAnsi="Times New Roman" w:cs="Times New Roman"/>
          <w:color w:val="33363C"/>
          <w:sz w:val="24"/>
          <w:szCs w:val="24"/>
        </w:rPr>
        <w:t xml:space="preserve"> классе</w:t>
      </w:r>
      <w:r w:rsidR="001337A2">
        <w:rPr>
          <w:rFonts w:ascii="Times New Roman" w:hAnsi="Times New Roman" w:cs="Times New Roman"/>
          <w:color w:val="33363C"/>
          <w:sz w:val="24"/>
          <w:szCs w:val="24"/>
        </w:rPr>
        <w:t xml:space="preserve">   </w:t>
      </w:r>
      <w:r w:rsidR="001337A2" w:rsidRPr="007A3C00">
        <w:rPr>
          <w:rFonts w:ascii="Times New Roman" w:hAnsi="Times New Roman" w:cs="Times New Roman"/>
          <w:color w:val="33363C"/>
          <w:sz w:val="24"/>
          <w:szCs w:val="24"/>
        </w:rPr>
        <w:t>УМК «Школа России»</w:t>
      </w:r>
      <w:r w:rsidR="001337A2">
        <w:rPr>
          <w:rFonts w:ascii="Times New Roman" w:hAnsi="Times New Roman" w:cs="Times New Roman"/>
          <w:color w:val="33363C"/>
          <w:sz w:val="24"/>
          <w:szCs w:val="24"/>
        </w:rPr>
        <w:t>.</w:t>
      </w:r>
    </w:p>
    <w:p w:rsidR="001337A2" w:rsidRDefault="001337A2" w:rsidP="00390BF2">
      <w:pPr>
        <w:jc w:val="center"/>
      </w:pPr>
      <w:r>
        <w:t>Урок составлен учителем начальных классов МАОУ «Гимназия №33» Гладких Е.А.</w:t>
      </w:r>
    </w:p>
    <w:p w:rsidR="001337A2" w:rsidRPr="001337A2" w:rsidRDefault="001337A2" w:rsidP="001337A2">
      <w:pPr>
        <w:jc w:val="right"/>
      </w:pPr>
    </w:p>
    <w:p w:rsidR="00390BF2" w:rsidRDefault="001337A2" w:rsidP="001337A2">
      <w:pPr>
        <w:shd w:val="clear" w:color="auto" w:fill="FFFFFF"/>
        <w:jc w:val="both"/>
        <w:rPr>
          <w:color w:val="000000"/>
        </w:rPr>
      </w:pPr>
      <w:r w:rsidRPr="001337A2">
        <w:rPr>
          <w:b/>
          <w:shd w:val="clear" w:color="auto" w:fill="FFFFFF"/>
        </w:rPr>
        <w:t>Тип урока</w:t>
      </w:r>
      <w:r w:rsidRPr="001337A2">
        <w:rPr>
          <w:b/>
          <w:bCs/>
        </w:rPr>
        <w:t xml:space="preserve"> </w:t>
      </w:r>
      <w:r>
        <w:rPr>
          <w:color w:val="000000"/>
        </w:rPr>
        <w:t xml:space="preserve">Урок </w:t>
      </w:r>
      <w:r w:rsidRPr="001337A2">
        <w:rPr>
          <w:color w:val="000000"/>
        </w:rPr>
        <w:t>з</w:t>
      </w:r>
      <w:r>
        <w:rPr>
          <w:color w:val="000000"/>
        </w:rPr>
        <w:t xml:space="preserve">акрепления </w:t>
      </w:r>
      <w:r w:rsidR="0047219D">
        <w:rPr>
          <w:color w:val="000000"/>
        </w:rPr>
        <w:t>знаний</w:t>
      </w:r>
    </w:p>
    <w:p w:rsidR="005E2F2D" w:rsidRPr="001337A2" w:rsidRDefault="005E2F2D" w:rsidP="001337A2">
      <w:pPr>
        <w:shd w:val="clear" w:color="auto" w:fill="FFFFFF"/>
        <w:jc w:val="both"/>
        <w:rPr>
          <w:color w:val="000000"/>
        </w:rPr>
      </w:pPr>
    </w:p>
    <w:p w:rsidR="00DA37CA" w:rsidRPr="001337A2" w:rsidRDefault="00DA37CA" w:rsidP="00DA37CA">
      <w:pPr>
        <w:spacing w:before="120" w:after="120"/>
        <w:jc w:val="both"/>
        <w:rPr>
          <w:b/>
        </w:rPr>
      </w:pPr>
      <w:r w:rsidRPr="001337A2">
        <w:rPr>
          <w:b/>
        </w:rPr>
        <w:t>Тема урока: Решение задач на определение времени</w:t>
      </w:r>
    </w:p>
    <w:p w:rsidR="00DA37CA" w:rsidRPr="001337A2" w:rsidRDefault="00DA37CA" w:rsidP="00DA37CA">
      <w:pPr>
        <w:spacing w:before="120" w:after="120"/>
        <w:jc w:val="both"/>
        <w:rPr>
          <w:b/>
        </w:rPr>
      </w:pPr>
      <w:r w:rsidRPr="001337A2">
        <w:rPr>
          <w:b/>
        </w:rPr>
        <w:t>Цель урока:</w:t>
      </w:r>
    </w:p>
    <w:p w:rsidR="00DA37CA" w:rsidRPr="001337A2" w:rsidRDefault="00DA37CA" w:rsidP="001337A2">
      <w:pPr>
        <w:pStyle w:val="a5"/>
        <w:suppressAutoHyphens/>
        <w:spacing w:before="120" w:after="120"/>
        <w:ind w:left="787"/>
        <w:jc w:val="both"/>
        <w:rPr>
          <w:b/>
        </w:rPr>
      </w:pPr>
      <w:r w:rsidRPr="001337A2">
        <w:t>Для учителя: организовать деятельность обучающихся по решению задач на определение времени;</w:t>
      </w:r>
    </w:p>
    <w:p w:rsidR="00DA37CA" w:rsidRPr="001337A2" w:rsidRDefault="00DA37CA" w:rsidP="001337A2">
      <w:pPr>
        <w:pStyle w:val="a5"/>
        <w:suppressAutoHyphens/>
        <w:spacing w:before="120" w:after="120"/>
        <w:ind w:left="787"/>
        <w:jc w:val="both"/>
        <w:rPr>
          <w:b/>
        </w:rPr>
      </w:pPr>
      <w:r w:rsidRPr="001337A2">
        <w:t xml:space="preserve">Для учащихся: рассчитать время поездки от Перми до Москвы, от Перми до Самары, от Перми до Санкт–Петербурга, дату и время  прибытия болельщика на футбольные матчи.  </w:t>
      </w:r>
    </w:p>
    <w:p w:rsidR="000B0C91" w:rsidRPr="001337A2" w:rsidRDefault="000B0C91" w:rsidP="001337A2">
      <w:pPr>
        <w:rPr>
          <w:b/>
        </w:rPr>
      </w:pPr>
      <w:r w:rsidRPr="001337A2">
        <w:rPr>
          <w:b/>
        </w:rPr>
        <w:t>Задачи:</w:t>
      </w:r>
    </w:p>
    <w:p w:rsidR="000B0C91" w:rsidRPr="001337A2" w:rsidRDefault="000B0C91" w:rsidP="001337A2">
      <w:pPr>
        <w:pStyle w:val="a5"/>
        <w:ind w:left="787"/>
        <w:rPr>
          <w:b/>
        </w:rPr>
      </w:pPr>
      <w:r w:rsidRPr="001337A2">
        <w:rPr>
          <w:b/>
        </w:rPr>
        <w:t xml:space="preserve">      </w:t>
      </w:r>
      <w:r w:rsidRPr="001337A2">
        <w:t>-  закрепить  вычислительные навыки деления на числа, оканчивающиеся нулями;</w:t>
      </w:r>
    </w:p>
    <w:p w:rsidR="000B0C91" w:rsidRPr="001337A2" w:rsidRDefault="000B0C91" w:rsidP="001337A2">
      <w:pPr>
        <w:pStyle w:val="a5"/>
        <w:spacing w:before="120" w:after="120"/>
        <w:ind w:left="787"/>
        <w:jc w:val="both"/>
      </w:pPr>
      <w:r w:rsidRPr="001337A2">
        <w:t xml:space="preserve">     -  развивать умение определять цель урока в соответствии с темой; </w:t>
      </w:r>
    </w:p>
    <w:p w:rsidR="000B0C91" w:rsidRPr="001337A2" w:rsidRDefault="000B0C91" w:rsidP="001337A2">
      <w:pPr>
        <w:pStyle w:val="a5"/>
        <w:ind w:left="787"/>
      </w:pPr>
      <w:r w:rsidRPr="001337A2">
        <w:t xml:space="preserve">     -  развивать  умения оценивать свою работу  в соответствии с разработанными критериями;    </w:t>
      </w:r>
    </w:p>
    <w:p w:rsidR="000B0C91" w:rsidRPr="001337A2" w:rsidRDefault="000B0C91" w:rsidP="001337A2">
      <w:pPr>
        <w:pStyle w:val="a5"/>
        <w:ind w:left="787"/>
      </w:pPr>
      <w:r w:rsidRPr="001337A2">
        <w:t xml:space="preserve">     -  создать условия для взаимодействия</w:t>
      </w:r>
      <w:r w:rsidRPr="001337A2">
        <w:rPr>
          <w:b/>
        </w:rPr>
        <w:t xml:space="preserve"> </w:t>
      </w:r>
      <w:r w:rsidRPr="001337A2">
        <w:t>обучающимися в группе;</w:t>
      </w:r>
    </w:p>
    <w:p w:rsidR="001337A2" w:rsidRPr="001337A2" w:rsidRDefault="000B0C91" w:rsidP="001337A2">
      <w:pPr>
        <w:ind w:left="427"/>
      </w:pPr>
      <w:r w:rsidRPr="001337A2">
        <w:t xml:space="preserve"> </w:t>
      </w:r>
    </w:p>
    <w:p w:rsidR="00DA37CA" w:rsidRPr="001337A2" w:rsidRDefault="00DA37CA" w:rsidP="001337A2">
      <w:r w:rsidRPr="001337A2">
        <w:rPr>
          <w:b/>
        </w:rPr>
        <w:t xml:space="preserve">Прогнозируемый результат (предметный): </w:t>
      </w:r>
      <w:r w:rsidRPr="001337A2">
        <w:t>к концу урока обучающиеся смогут осуществить</w:t>
      </w:r>
      <w:r w:rsidRPr="001337A2">
        <w:rPr>
          <w:b/>
        </w:rPr>
        <w:t xml:space="preserve"> </w:t>
      </w:r>
      <w:r w:rsidRPr="001337A2">
        <w:t xml:space="preserve">расчет времени в пути пермского болельщика на </w:t>
      </w:r>
      <w:r w:rsidR="001337A2" w:rsidRPr="001337A2">
        <w:t xml:space="preserve">футбольные </w:t>
      </w:r>
      <w:r w:rsidRPr="001337A2">
        <w:t>матчи  и определить дату и время прибытия в Москву, Самару, Санкт–Петербург.</w:t>
      </w:r>
    </w:p>
    <w:p w:rsidR="00390BF2" w:rsidRDefault="00390BF2" w:rsidP="00DA37CA">
      <w:pPr>
        <w:spacing w:before="120" w:after="120"/>
        <w:jc w:val="both"/>
        <w:rPr>
          <w:b/>
        </w:rPr>
      </w:pPr>
    </w:p>
    <w:p w:rsidR="00DA37CA" w:rsidRPr="001337A2" w:rsidRDefault="00DA37CA" w:rsidP="00DA37CA">
      <w:pPr>
        <w:spacing w:before="120" w:after="120"/>
        <w:jc w:val="both"/>
      </w:pPr>
      <w:r w:rsidRPr="001337A2">
        <w:rPr>
          <w:b/>
        </w:rPr>
        <w:t>Оборудование:</w:t>
      </w:r>
      <w:r w:rsidRPr="001337A2">
        <w:t xml:space="preserve"> компьютеры, раздаточный материал (</w:t>
      </w:r>
      <w:r w:rsidR="001337A2" w:rsidRPr="001337A2">
        <w:t>оценочный лист</w:t>
      </w:r>
      <w:r w:rsidRPr="001337A2">
        <w:t>, тематический справочник</w:t>
      </w:r>
      <w:r w:rsidR="001337A2" w:rsidRPr="001337A2">
        <w:t>, карточки с заданием</w:t>
      </w:r>
      <w:r w:rsidRPr="001337A2">
        <w:t>).</w:t>
      </w:r>
    </w:p>
    <w:p w:rsidR="001337A2" w:rsidRPr="001337A2" w:rsidRDefault="001337A2" w:rsidP="00DA37CA">
      <w:pPr>
        <w:spacing w:before="120" w:after="120"/>
        <w:jc w:val="both"/>
      </w:pPr>
      <w:r w:rsidRPr="001337A2">
        <w:rPr>
          <w:b/>
        </w:rPr>
        <w:t>Технология:</w:t>
      </w:r>
      <w:r w:rsidRPr="001337A2">
        <w:t xml:space="preserve"> модель «Смена рабочих зон» смешанного обучения</w:t>
      </w:r>
    </w:p>
    <w:p w:rsidR="00DA37CA" w:rsidRPr="001337A2" w:rsidRDefault="00DA37CA" w:rsidP="00DA37CA">
      <w:pPr>
        <w:spacing w:before="120" w:after="120"/>
        <w:jc w:val="both"/>
      </w:pPr>
      <w:r w:rsidRPr="001337A2">
        <w:rPr>
          <w:b/>
        </w:rPr>
        <w:t xml:space="preserve">Список использованной  литературы и </w:t>
      </w:r>
      <w:proofErr w:type="spellStart"/>
      <w:r w:rsidRPr="001337A2">
        <w:rPr>
          <w:b/>
        </w:rPr>
        <w:t>интернет-ресурсов</w:t>
      </w:r>
      <w:proofErr w:type="spellEnd"/>
      <w:r w:rsidRPr="001337A2">
        <w:rPr>
          <w:b/>
        </w:rPr>
        <w:t>:</w:t>
      </w:r>
      <w:r w:rsidRPr="001337A2">
        <w:t xml:space="preserve"> </w:t>
      </w:r>
    </w:p>
    <w:p w:rsidR="00DA37CA" w:rsidRPr="001337A2" w:rsidRDefault="00DA37CA" w:rsidP="00DA37CA">
      <w:pPr>
        <w:spacing w:before="120" w:after="120"/>
        <w:jc w:val="both"/>
        <w:rPr>
          <w:color w:val="000000"/>
          <w:shd w:val="clear" w:color="auto" w:fill="FFFFFF"/>
        </w:rPr>
      </w:pPr>
      <w:r w:rsidRPr="001337A2">
        <w:rPr>
          <w:rStyle w:val="extended-textshort"/>
        </w:rPr>
        <w:t>Андреева Н.В.</w:t>
      </w:r>
      <w:r w:rsidRPr="001337A2">
        <w:t xml:space="preserve"> Н.В., Рождественская Л.В., </w:t>
      </w:r>
      <w:proofErr w:type="spellStart"/>
      <w:r w:rsidRPr="001337A2">
        <w:t>Ярмахов</w:t>
      </w:r>
      <w:proofErr w:type="spellEnd"/>
      <w:r w:rsidRPr="001337A2">
        <w:t xml:space="preserve"> Б.Б. «Шаг в смешанное обучение » Изд. «Рыбаков Фонд», 2016г;</w:t>
      </w:r>
    </w:p>
    <w:p w:rsidR="00DA37CA" w:rsidRPr="001337A2" w:rsidRDefault="00DA37CA" w:rsidP="00DA37CA">
      <w:pPr>
        <w:spacing w:before="120" w:after="120"/>
        <w:jc w:val="both"/>
        <w:rPr>
          <w:color w:val="000000"/>
          <w:shd w:val="clear" w:color="auto" w:fill="FFFFFF"/>
        </w:rPr>
      </w:pPr>
      <w:proofErr w:type="spellStart"/>
      <w:r w:rsidRPr="001337A2">
        <w:rPr>
          <w:color w:val="000000"/>
          <w:shd w:val="clear" w:color="auto" w:fill="FFFFFF"/>
        </w:rPr>
        <w:t>Вебинар</w:t>
      </w:r>
      <w:proofErr w:type="spellEnd"/>
      <w:r w:rsidRPr="001337A2">
        <w:rPr>
          <w:color w:val="000000"/>
          <w:shd w:val="clear" w:color="auto" w:fill="FFFFFF"/>
        </w:rPr>
        <w:t xml:space="preserve"> «Методика активной оценки» </w:t>
      </w:r>
      <w:hyperlink r:id="rId5" w:history="1">
        <w:r w:rsidRPr="001337A2">
          <w:rPr>
            <w:rStyle w:val="a7"/>
            <w:shd w:val="clear" w:color="auto" w:fill="FFFFFF"/>
          </w:rPr>
          <w:t>http://</w:t>
        </w:r>
        <w:proofErr w:type="spellStart"/>
        <w:r w:rsidRPr="001337A2">
          <w:rPr>
            <w:rStyle w:val="a7"/>
            <w:shd w:val="clear" w:color="auto" w:fill="FFFFFF"/>
            <w:lang w:val="en-US"/>
          </w:rPr>
          <w:t>videouroki</w:t>
        </w:r>
        <w:proofErr w:type="spellEnd"/>
        <w:r w:rsidRPr="001337A2">
          <w:rPr>
            <w:rStyle w:val="a7"/>
            <w:shd w:val="clear" w:color="auto" w:fill="FFFFFF"/>
          </w:rPr>
          <w:t>.</w:t>
        </w:r>
        <w:r w:rsidRPr="001337A2">
          <w:rPr>
            <w:rStyle w:val="a7"/>
            <w:shd w:val="clear" w:color="auto" w:fill="FFFFFF"/>
            <w:lang w:val="en-US"/>
          </w:rPr>
          <w:t>net</w:t>
        </w:r>
      </w:hyperlink>
      <w:r w:rsidRPr="001337A2">
        <w:rPr>
          <w:color w:val="000000"/>
          <w:shd w:val="clear" w:color="auto" w:fill="FFFFFF"/>
        </w:rPr>
        <w:t>;</w:t>
      </w:r>
    </w:p>
    <w:p w:rsidR="00DA37CA" w:rsidRPr="001337A2" w:rsidRDefault="00DA37CA" w:rsidP="00DA37CA">
      <w:pPr>
        <w:spacing w:before="120" w:after="120"/>
        <w:jc w:val="both"/>
        <w:rPr>
          <w:rStyle w:val="a7"/>
        </w:rPr>
      </w:pPr>
      <w:r w:rsidRPr="001337A2">
        <w:t xml:space="preserve">Тестирование </w:t>
      </w:r>
      <w:proofErr w:type="spellStart"/>
      <w:r w:rsidRPr="001337A2">
        <w:rPr>
          <w:lang w:val="en-US"/>
        </w:rPr>
        <w:t>MakeTest</w:t>
      </w:r>
      <w:proofErr w:type="spellEnd"/>
      <w:r w:rsidRPr="001337A2">
        <w:t xml:space="preserve">; </w:t>
      </w:r>
      <w:hyperlink r:id="rId6" w:history="1">
        <w:r w:rsidRPr="001337A2">
          <w:rPr>
            <w:rStyle w:val="a7"/>
          </w:rPr>
          <w:t>http://www.maketest.ru/</w:t>
        </w:r>
      </w:hyperlink>
    </w:p>
    <w:p w:rsidR="001337A2" w:rsidRPr="001337A2" w:rsidRDefault="001337A2" w:rsidP="00DA37CA">
      <w:pPr>
        <w:spacing w:before="120" w:after="120"/>
        <w:jc w:val="both"/>
        <w:rPr>
          <w:rStyle w:val="a7"/>
        </w:rPr>
      </w:pPr>
    </w:p>
    <w:p w:rsidR="001337A2" w:rsidRDefault="001337A2" w:rsidP="00DA37CA">
      <w:pPr>
        <w:spacing w:before="120" w:after="120"/>
        <w:jc w:val="both"/>
        <w:rPr>
          <w:sz w:val="28"/>
          <w:szCs w:val="28"/>
        </w:rPr>
      </w:pPr>
    </w:p>
    <w:p w:rsidR="00DA37CA" w:rsidRDefault="00DA37CA" w:rsidP="00DA37CA">
      <w:pPr>
        <w:spacing w:after="200" w:line="276" w:lineRule="auto"/>
        <w:rPr>
          <w:sz w:val="28"/>
          <w:szCs w:val="28"/>
        </w:rPr>
      </w:pPr>
    </w:p>
    <w:p w:rsidR="001337A2" w:rsidRDefault="001337A2" w:rsidP="00DA37CA">
      <w:pPr>
        <w:spacing w:after="200" w:line="276" w:lineRule="auto"/>
        <w:rPr>
          <w:sz w:val="28"/>
          <w:szCs w:val="28"/>
        </w:rPr>
      </w:pPr>
    </w:p>
    <w:p w:rsidR="001337A2" w:rsidRPr="001337A2" w:rsidRDefault="001337A2" w:rsidP="001337A2">
      <w:pPr>
        <w:spacing w:after="200" w:line="276" w:lineRule="auto"/>
        <w:jc w:val="center"/>
        <w:rPr>
          <w:b/>
          <w:sz w:val="28"/>
          <w:szCs w:val="28"/>
        </w:rPr>
      </w:pPr>
      <w:r w:rsidRPr="001337A2">
        <w:rPr>
          <w:b/>
          <w:sz w:val="28"/>
          <w:szCs w:val="28"/>
        </w:rPr>
        <w:lastRenderedPageBreak/>
        <w:t>Ход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6"/>
        <w:gridCol w:w="4399"/>
        <w:gridCol w:w="4204"/>
        <w:gridCol w:w="3451"/>
      </w:tblGrid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pPr>
              <w:jc w:val="both"/>
              <w:rPr>
                <w:b/>
              </w:rPr>
            </w:pPr>
            <w:r w:rsidRPr="0065187B">
              <w:rPr>
                <w:b/>
              </w:rPr>
              <w:t>Этап урока</w:t>
            </w:r>
          </w:p>
        </w:tc>
        <w:tc>
          <w:tcPr>
            <w:tcW w:w="4399" w:type="dxa"/>
          </w:tcPr>
          <w:p w:rsidR="00DA37CA" w:rsidRPr="0065187B" w:rsidRDefault="00DA37CA" w:rsidP="00D16E75">
            <w:pPr>
              <w:jc w:val="both"/>
              <w:rPr>
                <w:b/>
              </w:rPr>
            </w:pPr>
            <w:r w:rsidRPr="0065187B">
              <w:rPr>
                <w:b/>
              </w:rPr>
              <w:t>Деятельность учителя (методы и приемы  используемой технологии)</w:t>
            </w:r>
          </w:p>
        </w:tc>
        <w:tc>
          <w:tcPr>
            <w:tcW w:w="4204" w:type="dxa"/>
          </w:tcPr>
          <w:p w:rsidR="00DA37CA" w:rsidRPr="0065187B" w:rsidRDefault="00DA37CA" w:rsidP="00D16E75">
            <w:pPr>
              <w:jc w:val="both"/>
              <w:rPr>
                <w:b/>
              </w:rPr>
            </w:pPr>
            <w:r w:rsidRPr="0065187B">
              <w:rPr>
                <w:b/>
              </w:rPr>
              <w:t>Деятельность учащихся (содержание и формы организации)</w:t>
            </w:r>
          </w:p>
        </w:tc>
        <w:tc>
          <w:tcPr>
            <w:tcW w:w="3451" w:type="dxa"/>
          </w:tcPr>
          <w:p w:rsidR="00DA37CA" w:rsidRPr="00AA27F2" w:rsidRDefault="00DA37CA" w:rsidP="00D16E75">
            <w:pPr>
              <w:jc w:val="both"/>
              <w:rPr>
                <w:b/>
              </w:rPr>
            </w:pPr>
            <w:r w:rsidRPr="00AA27F2">
              <w:rPr>
                <w:b/>
              </w:rPr>
              <w:t>Пл</w:t>
            </w:r>
            <w:bookmarkStart w:id="0" w:name="_GoBack"/>
            <w:bookmarkEnd w:id="0"/>
            <w:r w:rsidRPr="00AA27F2">
              <w:rPr>
                <w:b/>
              </w:rPr>
              <w:t>анируемый результат (внешние проявления руководства учащимися собственным обучением)</w:t>
            </w: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pPr>
              <w:jc w:val="both"/>
            </w:pPr>
            <w:r w:rsidRPr="0065187B">
              <w:t>1.</w:t>
            </w:r>
            <w:proofErr w:type="gramStart"/>
            <w:r w:rsidRPr="0065187B">
              <w:t>Орг</w:t>
            </w:r>
            <w:r>
              <w:t>анизаци-онный</w:t>
            </w:r>
            <w:proofErr w:type="gramEnd"/>
          </w:p>
        </w:tc>
        <w:tc>
          <w:tcPr>
            <w:tcW w:w="4399" w:type="dxa"/>
          </w:tcPr>
          <w:p w:rsidR="00DA37CA" w:rsidRPr="0065187B" w:rsidRDefault="00DA37CA" w:rsidP="00D16E75">
            <w:r w:rsidRPr="0065187B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65187B">
              <w:t xml:space="preserve">С каким настроением вы начинаете урок? </w:t>
            </w:r>
          </w:p>
          <w:p w:rsidR="00DA37CA" w:rsidRPr="0065187B" w:rsidRDefault="00DA37CA" w:rsidP="00D16E75">
            <w:r>
              <w:t>У кого желание</w:t>
            </w:r>
            <w:r w:rsidRPr="0065187B">
              <w:t xml:space="preserve">  узнать что-то новое, подним</w:t>
            </w:r>
            <w:r>
              <w:t>ите</w:t>
            </w:r>
            <w:r w:rsidRPr="0065187B">
              <w:t xml:space="preserve"> зеленую карточку.</w:t>
            </w:r>
          </w:p>
          <w:p w:rsidR="00DA37CA" w:rsidRPr="0065187B" w:rsidRDefault="00DA37CA" w:rsidP="00D16E75">
            <w:r>
              <w:t>Ж</w:t>
            </w:r>
            <w:r w:rsidRPr="0065187B">
              <w:t>ела</w:t>
            </w:r>
            <w:r>
              <w:t>ющие</w:t>
            </w:r>
            <w:r w:rsidRPr="0065187B">
              <w:t xml:space="preserve"> узнать что-то  интересное, подним</w:t>
            </w:r>
            <w:r>
              <w:t xml:space="preserve">ают </w:t>
            </w:r>
            <w:r w:rsidRPr="0065187B">
              <w:t>желтую  карточку.</w:t>
            </w:r>
          </w:p>
          <w:p w:rsidR="00DA37CA" w:rsidRPr="0065187B" w:rsidRDefault="00DA37CA" w:rsidP="00D16E75">
            <w:r w:rsidRPr="0065187B">
              <w:t>Кто начинает урок только потому, что прозвенел звонок, подним</w:t>
            </w:r>
            <w:r>
              <w:t>аю</w:t>
            </w:r>
            <w:r w:rsidRPr="0065187B">
              <w:t>т  красную карточку.</w:t>
            </w:r>
          </w:p>
        </w:tc>
        <w:tc>
          <w:tcPr>
            <w:tcW w:w="4204" w:type="dxa"/>
          </w:tcPr>
          <w:p w:rsidR="00DA37CA" w:rsidRDefault="00DA37CA" w:rsidP="00D16E75">
            <w:r w:rsidRPr="00D224F0">
              <w:t xml:space="preserve">Обратная связь </w:t>
            </w:r>
            <w:r>
              <w:t xml:space="preserve">с помощью приема </w:t>
            </w:r>
            <w:r w:rsidRPr="00CE12E9">
              <w:rPr>
                <w:b/>
              </w:rPr>
              <w:t>«Светофор»</w:t>
            </w:r>
            <w:r>
              <w:t xml:space="preserve">: </w:t>
            </w:r>
          </w:p>
          <w:p w:rsidR="00DA37CA" w:rsidRPr="0065187B" w:rsidRDefault="00DA37CA" w:rsidP="00D16E75">
            <w:pPr>
              <w:jc w:val="both"/>
            </w:pPr>
            <w:r>
              <w:t>п</w:t>
            </w:r>
            <w:r w:rsidRPr="0065187B">
              <w:t xml:space="preserve">однимают карточку, которая </w:t>
            </w:r>
          </w:p>
          <w:p w:rsidR="00DA37CA" w:rsidRPr="0065187B" w:rsidRDefault="00DA37CA" w:rsidP="00D16E75">
            <w:r w:rsidRPr="0065187B">
              <w:t>соответствует их настроению</w:t>
            </w:r>
            <w:r>
              <w:t>.</w:t>
            </w:r>
          </w:p>
        </w:tc>
        <w:tc>
          <w:tcPr>
            <w:tcW w:w="3451" w:type="dxa"/>
          </w:tcPr>
          <w:p w:rsidR="00DA37CA" w:rsidRPr="0065187B" w:rsidRDefault="00DA37CA" w:rsidP="00D16E75">
            <w:pPr>
              <w:rPr>
                <w:b/>
              </w:rPr>
            </w:pP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r w:rsidRPr="00903338">
              <w:t>2.</w:t>
            </w:r>
            <w:proofErr w:type="gramStart"/>
            <w:r w:rsidRPr="00903338">
              <w:t>Мотиваци</w:t>
            </w:r>
            <w:r>
              <w:t>он-ный</w:t>
            </w:r>
            <w:proofErr w:type="gramEnd"/>
            <w:r w:rsidRPr="0065187B">
              <w:t xml:space="preserve"> </w:t>
            </w:r>
          </w:p>
          <w:p w:rsidR="00DA37CA" w:rsidRPr="0065187B" w:rsidRDefault="00DA37CA" w:rsidP="00D16E75">
            <w:pPr>
              <w:jc w:val="both"/>
            </w:pPr>
          </w:p>
        </w:tc>
        <w:tc>
          <w:tcPr>
            <w:tcW w:w="4399" w:type="dxa"/>
          </w:tcPr>
          <w:p w:rsidR="00DA37CA" w:rsidRPr="0065187B" w:rsidRDefault="00DA37CA" w:rsidP="00D16E75">
            <w:r w:rsidRPr="0065187B">
              <w:t xml:space="preserve">Использование </w:t>
            </w:r>
            <w:r w:rsidRPr="00CE12E9">
              <w:t xml:space="preserve">приема </w:t>
            </w:r>
            <w:r w:rsidRPr="00CE12E9">
              <w:rPr>
                <w:b/>
              </w:rPr>
              <w:t>«Яркое пятно»</w:t>
            </w:r>
            <w:r w:rsidRPr="00CE12E9">
              <w:t>,</w:t>
            </w:r>
            <w:r w:rsidRPr="0065187B">
              <w:t xml:space="preserve"> </w:t>
            </w:r>
            <w:r>
              <w:t xml:space="preserve">Предлагает </w:t>
            </w:r>
            <w:r w:rsidRPr="0065187B">
              <w:t>просмотр</w:t>
            </w:r>
            <w:r>
              <w:t>еть</w:t>
            </w:r>
            <w:r w:rsidRPr="0065187B">
              <w:t xml:space="preserve"> видеофрагмент </w:t>
            </w:r>
            <w:r w:rsidR="007C7402">
              <w:t>о футболе</w:t>
            </w:r>
            <w:r w:rsidRPr="0065187B">
              <w:t xml:space="preserve">. </w:t>
            </w:r>
          </w:p>
          <w:p w:rsidR="00DA37CA" w:rsidRPr="0065187B" w:rsidRDefault="00DA37CA" w:rsidP="00D16E75">
            <w:r w:rsidRPr="0065187B">
              <w:t>- Вы хотели</w:t>
            </w:r>
            <w:r>
              <w:t xml:space="preserve"> бы</w:t>
            </w:r>
            <w:r w:rsidRPr="0065187B">
              <w:t xml:space="preserve"> поддержать</w:t>
            </w:r>
            <w:r w:rsidR="007C7402">
              <w:t xml:space="preserve"> футболистов на игре</w:t>
            </w:r>
            <w:r w:rsidRPr="0065187B">
              <w:t>?</w:t>
            </w:r>
          </w:p>
          <w:p w:rsidR="00DA37CA" w:rsidRPr="00CE12E9" w:rsidRDefault="00DA37CA" w:rsidP="00D16E75">
            <w:pPr>
              <w:jc w:val="both"/>
            </w:pPr>
            <w:r w:rsidRPr="00CE12E9">
              <w:rPr>
                <w:b/>
              </w:rPr>
              <w:t>Подводящий диалог</w:t>
            </w:r>
            <w:r>
              <w:t>:</w:t>
            </w:r>
          </w:p>
          <w:p w:rsidR="00DA37CA" w:rsidRDefault="00DA37CA" w:rsidP="00D16E75">
            <w:r w:rsidRPr="0065187B">
              <w:t xml:space="preserve"> </w:t>
            </w:r>
            <w:r>
              <w:t>Предлагает р</w:t>
            </w:r>
            <w:r w:rsidRPr="0065187B">
              <w:t>ассмотр</w:t>
            </w:r>
            <w:r>
              <w:t>еть</w:t>
            </w:r>
            <w:r w:rsidRPr="0065187B">
              <w:t xml:space="preserve">, когда состоятся игры </w:t>
            </w:r>
            <w:r w:rsidR="007C7402">
              <w:t>команд.</w:t>
            </w:r>
            <w:r w:rsidRPr="0065187B">
              <w:t xml:space="preserve"> </w:t>
            </w:r>
          </w:p>
          <w:p w:rsidR="00DA37CA" w:rsidRDefault="00DA37CA" w:rsidP="00D16E75"/>
          <w:p w:rsidR="00DA37CA" w:rsidRDefault="00DA37CA" w:rsidP="00D16E75"/>
          <w:p w:rsidR="00DA37CA" w:rsidRPr="0065187B" w:rsidRDefault="00DA37CA" w:rsidP="00D16E75"/>
          <w:p w:rsidR="00DA37CA" w:rsidRPr="0065187B" w:rsidRDefault="00DA37CA" w:rsidP="00D16E75">
            <w:r>
              <w:t xml:space="preserve">- </w:t>
            </w:r>
            <w:r w:rsidRPr="0065187B">
              <w:t>Как бы вы стали действовать, чтобы вовремя приехать на матч?</w:t>
            </w:r>
          </w:p>
          <w:p w:rsidR="00DA37CA" w:rsidRPr="0065187B" w:rsidRDefault="00DA37CA" w:rsidP="00D16E75">
            <w:pPr>
              <w:rPr>
                <w:b/>
              </w:rPr>
            </w:pPr>
            <w:r w:rsidRPr="0065187B">
              <w:t xml:space="preserve"> - Что надо знать болельщику, чтобы не опоздать на игры?</w:t>
            </w:r>
          </w:p>
        </w:tc>
        <w:tc>
          <w:tcPr>
            <w:tcW w:w="4204" w:type="dxa"/>
          </w:tcPr>
          <w:p w:rsidR="00DA37CA" w:rsidRPr="00CE12E9" w:rsidRDefault="00DA37CA" w:rsidP="00D16E75">
            <w:pPr>
              <w:rPr>
                <w:b/>
              </w:rPr>
            </w:pPr>
            <w:r w:rsidRPr="0065187B">
              <w:t xml:space="preserve">Обсуждение вопросов с помощью </w:t>
            </w:r>
            <w:r w:rsidRPr="00CE12E9">
              <w:rPr>
                <w:b/>
              </w:rPr>
              <w:t>«Правила не поднимания рук»</w:t>
            </w:r>
          </w:p>
          <w:p w:rsidR="00DA37CA" w:rsidRDefault="00DA37CA" w:rsidP="00D16E75"/>
          <w:p w:rsidR="00DA37CA" w:rsidRDefault="00DA37CA" w:rsidP="00D16E75"/>
          <w:p w:rsidR="00DA37CA" w:rsidRDefault="00DA37CA" w:rsidP="00D16E75"/>
          <w:p w:rsidR="00DA37CA" w:rsidRPr="0065187B" w:rsidRDefault="00DA37CA" w:rsidP="00D16E75">
            <w:r w:rsidRPr="0065187B">
              <w:t>Открывают карточки на магнитной доске</w:t>
            </w:r>
          </w:p>
          <w:tbl>
            <w:tblPr>
              <w:tblStyle w:val="a6"/>
              <w:tblW w:w="3714" w:type="dxa"/>
              <w:tblLayout w:type="fixed"/>
              <w:tblLook w:val="04A0"/>
            </w:tblPr>
            <w:tblGrid>
              <w:gridCol w:w="3714"/>
            </w:tblGrid>
            <w:tr w:rsidR="00DA37CA" w:rsidRPr="0065187B" w:rsidTr="00D16E75">
              <w:tc>
                <w:tcPr>
                  <w:tcW w:w="3714" w:type="dxa"/>
                </w:tcPr>
                <w:p w:rsidR="00DA37CA" w:rsidRPr="0065187B" w:rsidRDefault="007C7402" w:rsidP="00D16E75">
                  <w:r>
                    <w:t>Рубин</w:t>
                  </w:r>
                  <w:r w:rsidR="00DA37CA" w:rsidRPr="0065187B">
                    <w:t xml:space="preserve"> — </w:t>
                  </w:r>
                  <w:r>
                    <w:t>Спартак</w:t>
                  </w:r>
                  <w:r w:rsidR="00DA37CA" w:rsidRPr="0065187B">
                    <w:t xml:space="preserve">   14 июня  18:00</w:t>
                  </w:r>
                  <w:r w:rsidR="00DA37CA">
                    <w:t xml:space="preserve"> </w:t>
                  </w:r>
                  <w:r w:rsidR="00DA37CA" w:rsidRPr="0065187B">
                    <w:t>г. Москва</w:t>
                  </w:r>
                </w:p>
              </w:tc>
            </w:tr>
            <w:tr w:rsidR="00DA37CA" w:rsidRPr="0065187B" w:rsidTr="00D16E75">
              <w:trPr>
                <w:trHeight w:val="204"/>
              </w:trPr>
              <w:tc>
                <w:tcPr>
                  <w:tcW w:w="3714" w:type="dxa"/>
                </w:tcPr>
                <w:p w:rsidR="00DA37CA" w:rsidRPr="0065187B" w:rsidRDefault="007C7402" w:rsidP="00D16E75">
                  <w:r>
                    <w:t xml:space="preserve">Зенит — </w:t>
                  </w:r>
                  <w:proofErr w:type="spellStart"/>
                  <w:r>
                    <w:t>Амкар</w:t>
                  </w:r>
                  <w:proofErr w:type="spellEnd"/>
                </w:p>
                <w:p w:rsidR="00DA37CA" w:rsidRPr="0065187B" w:rsidRDefault="007C7402" w:rsidP="00D16E75">
                  <w:r>
                    <w:t>19 июня      20</w:t>
                  </w:r>
                  <w:r w:rsidR="00DA37CA" w:rsidRPr="0065187B">
                    <w:t>:00</w:t>
                  </w:r>
                  <w:r w:rsidR="00DA37CA">
                    <w:t xml:space="preserve"> </w:t>
                  </w:r>
                  <w:r w:rsidR="00DA37CA" w:rsidRPr="0065187B">
                    <w:t>г</w:t>
                  </w:r>
                  <w:proofErr w:type="gramStart"/>
                  <w:r w:rsidR="00DA37CA" w:rsidRPr="0065187B">
                    <w:t>.С</w:t>
                  </w:r>
                  <w:proofErr w:type="gramEnd"/>
                  <w:r w:rsidR="00DA37CA" w:rsidRPr="0065187B">
                    <w:t>анкт - Петербург</w:t>
                  </w:r>
                </w:p>
              </w:tc>
            </w:tr>
            <w:tr w:rsidR="00DA37CA" w:rsidRPr="0065187B" w:rsidTr="00D16E75">
              <w:tc>
                <w:tcPr>
                  <w:tcW w:w="3714" w:type="dxa"/>
                </w:tcPr>
                <w:p w:rsidR="00DA37CA" w:rsidRPr="0065187B" w:rsidRDefault="007C7402" w:rsidP="00D16E75">
                  <w:r>
                    <w:t>Крылья Советов</w:t>
                  </w:r>
                  <w:r w:rsidR="00DA37CA" w:rsidRPr="0065187B">
                    <w:t xml:space="preserve"> </w:t>
                  </w:r>
                  <w:proofErr w:type="gramStart"/>
                  <w:r w:rsidR="00DA37CA" w:rsidRPr="0065187B">
                    <w:t>—</w:t>
                  </w:r>
                  <w:r>
                    <w:t>У</w:t>
                  </w:r>
                  <w:proofErr w:type="gramEnd"/>
                  <w:r>
                    <w:t>рал</w:t>
                  </w:r>
                </w:p>
                <w:p w:rsidR="00DA37CA" w:rsidRPr="0065187B" w:rsidRDefault="00DA37CA" w:rsidP="00D16E75">
                  <w:r w:rsidRPr="0065187B">
                    <w:t>25 июня   17.00</w:t>
                  </w:r>
                  <w:r>
                    <w:t xml:space="preserve"> г</w:t>
                  </w:r>
                  <w:r w:rsidRPr="0065187B">
                    <w:t>. Самара</w:t>
                  </w:r>
                </w:p>
              </w:tc>
            </w:tr>
          </w:tbl>
          <w:p w:rsidR="00DA37CA" w:rsidRPr="00D224F0" w:rsidRDefault="00DA37CA" w:rsidP="00D16E75">
            <w:r w:rsidRPr="0065187B">
              <w:t>Объясняют, что надо знать время в пути,  дату и время отправления и  прибытия</w:t>
            </w:r>
            <w:r>
              <w:t>.</w:t>
            </w:r>
          </w:p>
        </w:tc>
        <w:tc>
          <w:tcPr>
            <w:tcW w:w="3451" w:type="dxa"/>
          </w:tcPr>
          <w:p w:rsidR="00DA37CA" w:rsidRPr="0065187B" w:rsidRDefault="00DA37CA" w:rsidP="00D16E75">
            <w:r w:rsidRPr="0065187B">
              <w:t>Решили  создать группы подде</w:t>
            </w:r>
            <w:r w:rsidR="007C7402">
              <w:t>ржки и отправиться за футбольной</w:t>
            </w:r>
            <w:r w:rsidRPr="0065187B">
              <w:t xml:space="preserve"> командой  в Самару,    Санкт–</w:t>
            </w:r>
            <w:r>
              <w:t>П</w:t>
            </w:r>
            <w:r w:rsidRPr="0065187B">
              <w:t>етербург и Москву</w:t>
            </w:r>
            <w:r>
              <w:t>.</w:t>
            </w:r>
          </w:p>
          <w:p w:rsidR="00DA37CA" w:rsidRDefault="00DA37CA" w:rsidP="00D16E75">
            <w:pPr>
              <w:rPr>
                <w:b/>
              </w:rPr>
            </w:pPr>
          </w:p>
          <w:p w:rsidR="00DA37CA" w:rsidRDefault="00DA37CA" w:rsidP="00D16E75">
            <w:pPr>
              <w:rPr>
                <w:b/>
              </w:rPr>
            </w:pPr>
          </w:p>
          <w:p w:rsidR="00DA37CA" w:rsidRPr="0065187B" w:rsidRDefault="00DA37CA" w:rsidP="00D16E75">
            <w:pPr>
              <w:rPr>
                <w:b/>
              </w:rPr>
            </w:pP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r w:rsidRPr="0065187B">
              <w:t xml:space="preserve">3.Целеполагание </w:t>
            </w:r>
          </w:p>
        </w:tc>
        <w:tc>
          <w:tcPr>
            <w:tcW w:w="4399" w:type="dxa"/>
          </w:tcPr>
          <w:p w:rsidR="00DA37CA" w:rsidRPr="0065187B" w:rsidRDefault="00DA37CA" w:rsidP="00D16E75">
            <w:r w:rsidRPr="0065187B">
              <w:t>- В каких задачах нам встречаются эти понятия?</w:t>
            </w:r>
          </w:p>
          <w:p w:rsidR="00DA37CA" w:rsidRPr="0065187B" w:rsidRDefault="00DA37CA" w:rsidP="00D16E75">
            <w:pPr>
              <w:jc w:val="both"/>
            </w:pPr>
            <w:r w:rsidRPr="0065187B">
              <w:t xml:space="preserve"> - Сформулируете тему  урока</w:t>
            </w:r>
            <w:r>
              <w:t>.</w:t>
            </w:r>
          </w:p>
          <w:p w:rsidR="00DA37CA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  <w:r>
              <w:t xml:space="preserve">- </w:t>
            </w:r>
            <w:r w:rsidRPr="0065187B">
              <w:t>Как далеко от Перми расположены города, в которых пройдут матчи с участием Российской сборной?</w:t>
            </w: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  <w:r w:rsidRPr="0065187B">
              <w:t xml:space="preserve"> - Каким видом транспорта удобнее доехать? </w:t>
            </w:r>
          </w:p>
          <w:p w:rsidR="00DA37CA" w:rsidRPr="0065187B" w:rsidRDefault="00DA37CA" w:rsidP="00D16E75">
            <w:pPr>
              <w:jc w:val="both"/>
            </w:pPr>
            <w:r w:rsidRPr="0065187B">
              <w:t xml:space="preserve"> </w:t>
            </w:r>
          </w:p>
          <w:p w:rsidR="00DA37CA" w:rsidRPr="0065187B" w:rsidRDefault="00DA37CA" w:rsidP="00D16E75">
            <w:pPr>
              <w:jc w:val="both"/>
            </w:pPr>
            <w:r w:rsidRPr="0065187B">
              <w:t>Сколько времени потребуется болельщику на дорогу?</w:t>
            </w:r>
          </w:p>
          <w:p w:rsidR="00DA37CA" w:rsidRDefault="00DA37CA" w:rsidP="00D16E75"/>
          <w:p w:rsidR="00DA37CA" w:rsidRPr="0065187B" w:rsidRDefault="00DA37CA" w:rsidP="00D16E75">
            <w:r>
              <w:t>Предлагает</w:t>
            </w:r>
            <w:r w:rsidRPr="0065187B">
              <w:t xml:space="preserve"> </w:t>
            </w:r>
            <w:r>
              <w:t xml:space="preserve">определить и </w:t>
            </w:r>
            <w:r w:rsidRPr="0065187B">
              <w:t>сформулировать цель урока</w:t>
            </w:r>
            <w:r>
              <w:t>.</w:t>
            </w:r>
            <w:r w:rsidRPr="0065187B">
              <w:t xml:space="preserve"> </w:t>
            </w:r>
          </w:p>
          <w:p w:rsidR="00DA37CA" w:rsidRPr="0065187B" w:rsidRDefault="00DA37CA" w:rsidP="00D16E75">
            <w:r>
              <w:t>Поскольку рассматривается</w:t>
            </w:r>
            <w:r w:rsidRPr="0065187B">
              <w:t xml:space="preserve"> несколько маршрутов, </w:t>
            </w:r>
            <w:r>
              <w:t>предлагает</w:t>
            </w:r>
            <w:r w:rsidRPr="0065187B">
              <w:t xml:space="preserve"> результаты фиксировать в Путеводителе  болельщика.</w:t>
            </w:r>
          </w:p>
          <w:p w:rsidR="00DA37CA" w:rsidRPr="0065187B" w:rsidRDefault="00DA37CA" w:rsidP="00D16E75">
            <w:r w:rsidRPr="0065187B">
              <w:t xml:space="preserve">  - Какой  результат хотите получить в конце урока?</w:t>
            </w:r>
          </w:p>
        </w:tc>
        <w:tc>
          <w:tcPr>
            <w:tcW w:w="4204" w:type="dxa"/>
          </w:tcPr>
          <w:p w:rsidR="00DA37CA" w:rsidRPr="0065187B" w:rsidRDefault="00DA37CA" w:rsidP="00D16E75">
            <w:r w:rsidRPr="00CE12E9">
              <w:lastRenderedPageBreak/>
              <w:t>Эти понятия встречаются в задачах на определение времени</w:t>
            </w:r>
            <w:r>
              <w:t>.</w:t>
            </w:r>
          </w:p>
          <w:p w:rsidR="00DA37CA" w:rsidRPr="0065187B" w:rsidRDefault="00DA37CA" w:rsidP="00D16E75">
            <w:r w:rsidRPr="0065187B">
              <w:t>Самостоятельно формулируют тему урока: Решение задач на определение времени</w:t>
            </w:r>
            <w:r>
              <w:t>.</w:t>
            </w:r>
          </w:p>
          <w:p w:rsidR="00DA37CA" w:rsidRPr="0065187B" w:rsidRDefault="00DA37CA" w:rsidP="00D16E75">
            <w:r w:rsidRPr="0065187B">
              <w:t xml:space="preserve">Выясняют, что города расположены от Перми далеко, расстояние </w:t>
            </w:r>
            <w:r>
              <w:t>до них можно узнать по интернету.</w:t>
            </w:r>
            <w:r w:rsidRPr="0065187B">
              <w:t xml:space="preserve"> </w:t>
            </w:r>
          </w:p>
          <w:p w:rsidR="00DA37CA" w:rsidRPr="0065187B" w:rsidRDefault="00DA37CA" w:rsidP="00D16E75"/>
          <w:p w:rsidR="00DA37CA" w:rsidRPr="0065187B" w:rsidRDefault="00DA37CA" w:rsidP="00D16E75">
            <w:r>
              <w:t>Аргументируют выбранный вариант проезда железнодорожным транспортом.</w:t>
            </w:r>
            <w:r w:rsidRPr="0065187B">
              <w:t xml:space="preserve"> </w:t>
            </w:r>
          </w:p>
          <w:p w:rsidR="00DA37CA" w:rsidRPr="0065187B" w:rsidRDefault="00DA37CA" w:rsidP="00D16E75">
            <w:r w:rsidRPr="0065187B">
              <w:t xml:space="preserve">Прогнозируют, </w:t>
            </w:r>
            <w:r>
              <w:t>поскольку точного ответа дать не могут.</w:t>
            </w:r>
          </w:p>
          <w:p w:rsidR="00DA37CA" w:rsidRPr="0065187B" w:rsidRDefault="00DA37CA" w:rsidP="00D16E75"/>
          <w:p w:rsidR="00DA37CA" w:rsidRDefault="00DA37CA" w:rsidP="00D16E75">
            <w:r>
              <w:t xml:space="preserve">Определяют,  чтобы болельщику не опоздать на матч, </w:t>
            </w:r>
            <w:r w:rsidRPr="0065187B">
              <w:t>надо знать время в пути,  дату и время отправления и  прибытия</w:t>
            </w:r>
            <w:r>
              <w:t>.</w:t>
            </w:r>
          </w:p>
          <w:p w:rsidR="00DA37CA" w:rsidRPr="0065187B" w:rsidRDefault="00DA37CA" w:rsidP="00D16E75">
            <w:r w:rsidRPr="0065187B">
              <w:t>Изучают Путеводитель болельщика, в ко</w:t>
            </w:r>
            <w:r>
              <w:t>тором даны справочные материалы (Приложение 1).</w:t>
            </w:r>
          </w:p>
        </w:tc>
        <w:tc>
          <w:tcPr>
            <w:tcW w:w="3451" w:type="dxa"/>
          </w:tcPr>
          <w:p w:rsidR="00DA37CA" w:rsidRDefault="00DA37CA" w:rsidP="00D16E75"/>
          <w:p w:rsidR="00DA37CA" w:rsidRDefault="00DA37CA" w:rsidP="00D16E75"/>
          <w:p w:rsidR="00DA37CA" w:rsidRDefault="00DA37CA" w:rsidP="00D16E75"/>
          <w:p w:rsidR="00DA37CA" w:rsidRDefault="00DA37CA" w:rsidP="00D16E75"/>
          <w:p w:rsidR="00DA37CA" w:rsidRDefault="00DA37CA" w:rsidP="00D16E75"/>
          <w:p w:rsidR="00DA37CA" w:rsidRPr="0065187B" w:rsidRDefault="00DA37CA" w:rsidP="00D16E75">
            <w:r w:rsidRPr="0065187B">
              <w:t>Рассматривают физическую карту,  находят Пермь и г</w:t>
            </w:r>
            <w:r>
              <w:t xml:space="preserve">орода, в которых состоятся </w:t>
            </w:r>
            <w:r>
              <w:lastRenderedPageBreak/>
              <w:t>игры.</w:t>
            </w:r>
          </w:p>
          <w:p w:rsidR="00DA37CA" w:rsidRPr="0065187B" w:rsidRDefault="00DA37CA" w:rsidP="00D16E75"/>
          <w:p w:rsidR="00DA37CA" w:rsidRPr="0065187B" w:rsidRDefault="00DA37CA" w:rsidP="00D16E75"/>
          <w:p w:rsidR="00DA37CA" w:rsidRPr="0065187B" w:rsidRDefault="00DA37CA" w:rsidP="00D16E75"/>
          <w:p w:rsidR="00DA37CA" w:rsidRPr="0065187B" w:rsidRDefault="00DA37CA" w:rsidP="00D16E75"/>
          <w:p w:rsidR="00DA37CA" w:rsidRPr="0065187B" w:rsidRDefault="00DA37CA" w:rsidP="00D16E75"/>
          <w:p w:rsidR="00DA37CA" w:rsidRPr="0065187B" w:rsidRDefault="00DA37CA" w:rsidP="00D16E75"/>
          <w:p w:rsidR="00DA37CA" w:rsidRPr="0065187B" w:rsidRDefault="00DA37CA" w:rsidP="00D16E75">
            <w:r>
              <w:t xml:space="preserve">Цель урока фиксируется на доске и маршрутных листах. </w:t>
            </w:r>
          </w:p>
          <w:p w:rsidR="00DA37CA" w:rsidRPr="0065187B" w:rsidRDefault="00DA37CA" w:rsidP="00D16E75"/>
          <w:p w:rsidR="00DA37CA" w:rsidRPr="0065187B" w:rsidRDefault="00DA37CA" w:rsidP="00D16E75"/>
          <w:p w:rsidR="00DA37CA" w:rsidRDefault="00DA37CA" w:rsidP="00D16E75"/>
          <w:p w:rsidR="00DA37CA" w:rsidRDefault="00DA37CA" w:rsidP="00D16E75"/>
          <w:p w:rsidR="00DA37CA" w:rsidRPr="0065187B" w:rsidRDefault="00DA37CA" w:rsidP="00D16E75"/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7C7402">
            <w:r w:rsidRPr="0065187B">
              <w:lastRenderedPageBreak/>
              <w:t>4.</w:t>
            </w:r>
            <w:r>
              <w:t xml:space="preserve"> </w:t>
            </w:r>
            <w:r w:rsidRPr="0065187B">
              <w:t>Актуализация учебного материала</w:t>
            </w:r>
            <w:r>
              <w:t>, определение критериев оценки достижения результата</w:t>
            </w:r>
          </w:p>
        </w:tc>
        <w:tc>
          <w:tcPr>
            <w:tcW w:w="4399" w:type="dxa"/>
          </w:tcPr>
          <w:p w:rsidR="00DA37CA" w:rsidRPr="0065187B" w:rsidRDefault="00DA37CA" w:rsidP="00D16E75">
            <w:pPr>
              <w:jc w:val="both"/>
            </w:pPr>
            <w:r w:rsidRPr="0065187B">
              <w:t xml:space="preserve"> - Какие знания и умения по этой теме нам помогут  сделать точный расчет?</w:t>
            </w: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  <w:r>
              <w:t xml:space="preserve"> Как мы определим, верно ли выполнена работа?</w:t>
            </w:r>
          </w:p>
          <w:p w:rsidR="00DA37CA" w:rsidRPr="0065187B" w:rsidRDefault="00DA37CA" w:rsidP="00D16E75">
            <w:pPr>
              <w:jc w:val="both"/>
            </w:pPr>
          </w:p>
        </w:tc>
        <w:tc>
          <w:tcPr>
            <w:tcW w:w="4204" w:type="dxa"/>
          </w:tcPr>
          <w:p w:rsidR="00DA37CA" w:rsidRPr="0065187B" w:rsidRDefault="00DA37CA" w:rsidP="00D16E75">
            <w:pPr>
              <w:jc w:val="both"/>
            </w:pPr>
            <w:r w:rsidRPr="0065187B">
              <w:t xml:space="preserve">Обсуждение с помощью </w:t>
            </w:r>
            <w:r w:rsidRPr="00CE12E9">
              <w:rPr>
                <w:b/>
              </w:rPr>
              <w:t>«Правила не поднимания рук»</w:t>
            </w:r>
            <w:r>
              <w:rPr>
                <w:b/>
              </w:rPr>
              <w:t xml:space="preserve"> </w:t>
            </w:r>
            <w:r>
              <w:t>различных</w:t>
            </w:r>
            <w:r w:rsidRPr="0065187B">
              <w:t xml:space="preserve"> вид</w:t>
            </w:r>
            <w:r>
              <w:t>ов задач на нахождение времени.</w:t>
            </w:r>
          </w:p>
          <w:p w:rsidR="00DA37CA" w:rsidRPr="0065187B" w:rsidRDefault="00DA37CA" w:rsidP="00D16E75">
            <w:pPr>
              <w:jc w:val="both"/>
            </w:pPr>
            <w:r w:rsidRPr="0065187B">
              <w:t xml:space="preserve">Называют формулы, по </w:t>
            </w:r>
            <w:r>
              <w:t>которым можно рассчитать  время.</w:t>
            </w:r>
          </w:p>
          <w:p w:rsidR="00DA37CA" w:rsidRDefault="00DA37CA" w:rsidP="00D16E75">
            <w:pPr>
              <w:jc w:val="both"/>
            </w:pPr>
            <w:r>
              <w:t>Обращают внимание на необходимость</w:t>
            </w:r>
            <w:r w:rsidRPr="0065187B">
              <w:t xml:space="preserve"> преобразов</w:t>
            </w:r>
            <w:r>
              <w:t xml:space="preserve">ания </w:t>
            </w:r>
            <w:r w:rsidRPr="0065187B">
              <w:t>единиц</w:t>
            </w:r>
            <w:r>
              <w:t xml:space="preserve"> времени и умение </w:t>
            </w:r>
            <w:r w:rsidRPr="0065187B">
              <w:t xml:space="preserve"> выполнять вычисления с именованными числами</w:t>
            </w:r>
            <w:r>
              <w:t>.</w:t>
            </w:r>
          </w:p>
          <w:p w:rsidR="00DA37CA" w:rsidRPr="0065187B" w:rsidRDefault="00DA37CA" w:rsidP="00D16E75">
            <w:pPr>
              <w:jc w:val="both"/>
            </w:pPr>
            <w:r>
              <w:t>Предлагают критерии оценивания результатов. Соотносят свои варианты критериев с критериями, предложенными учителем.</w:t>
            </w:r>
          </w:p>
        </w:tc>
        <w:tc>
          <w:tcPr>
            <w:tcW w:w="3451" w:type="dxa"/>
          </w:tcPr>
          <w:p w:rsidR="00DA37CA" w:rsidRPr="0065187B" w:rsidRDefault="00DA37CA" w:rsidP="00D16E75">
            <w:r w:rsidRPr="0065187B">
              <w:t xml:space="preserve">Открывают  карточки с формулами нахождения времени по </w:t>
            </w:r>
            <w:proofErr w:type="gramStart"/>
            <w:r w:rsidRPr="0065187B">
              <w:t>известным</w:t>
            </w:r>
            <w:proofErr w:type="gramEnd"/>
            <w:r w:rsidRPr="0065187B">
              <w:t xml:space="preserve"> расстоянию и скорости; </w:t>
            </w:r>
            <w:r>
              <w:t xml:space="preserve">а также </w:t>
            </w:r>
            <w:r w:rsidRPr="0065187B">
              <w:t xml:space="preserve">началу, </w:t>
            </w:r>
            <w:r>
              <w:t>п</w:t>
            </w:r>
            <w:r w:rsidRPr="0065187B">
              <w:t>родолж</w:t>
            </w:r>
            <w:r>
              <w:t>ительности и окончанию событий.</w:t>
            </w: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  <w:r>
              <w:t>О</w:t>
            </w:r>
            <w:r w:rsidRPr="0065187B">
              <w:t>звучивают критерии оценивания результатов работы</w:t>
            </w:r>
            <w:r>
              <w:t>, записанные в маршрутном листе.</w:t>
            </w:r>
          </w:p>
        </w:tc>
      </w:tr>
      <w:tr w:rsidR="00DA37CA" w:rsidRPr="0065187B" w:rsidTr="00D16E75">
        <w:trPr>
          <w:trHeight w:val="557"/>
        </w:trPr>
        <w:tc>
          <w:tcPr>
            <w:tcW w:w="1946" w:type="dxa"/>
            <w:tcBorders>
              <w:bottom w:val="single" w:sz="4" w:space="0" w:color="auto"/>
            </w:tcBorders>
          </w:tcPr>
          <w:p w:rsidR="00DA37CA" w:rsidRPr="0065187B" w:rsidRDefault="00DA37CA" w:rsidP="00D16E75">
            <w:r w:rsidRPr="0065187B">
              <w:t>5.</w:t>
            </w:r>
            <w:r>
              <w:t xml:space="preserve"> </w:t>
            </w:r>
            <w:r w:rsidRPr="0065187B">
              <w:t>Смена рабочих зон</w:t>
            </w:r>
          </w:p>
        </w:tc>
        <w:tc>
          <w:tcPr>
            <w:tcW w:w="4399" w:type="dxa"/>
            <w:tcBorders>
              <w:bottom w:val="single" w:sz="4" w:space="0" w:color="auto"/>
            </w:tcBorders>
          </w:tcPr>
          <w:p w:rsidR="00DA37CA" w:rsidRPr="0065187B" w:rsidRDefault="00DA37CA" w:rsidP="00D16E75">
            <w:pPr>
              <w:jc w:val="both"/>
            </w:pPr>
            <w:r w:rsidRPr="0065187B">
              <w:t xml:space="preserve">6.Учитель предлагает </w:t>
            </w:r>
            <w:proofErr w:type="gramStart"/>
            <w:r w:rsidRPr="0065187B">
              <w:t>обучающимся</w:t>
            </w:r>
            <w:proofErr w:type="gramEnd"/>
            <w:r w:rsidRPr="0065187B">
              <w:t xml:space="preserve"> рассмотреть  в Путеводите</w:t>
            </w:r>
            <w:r>
              <w:t xml:space="preserve">ле болельщика </w:t>
            </w:r>
            <w:r w:rsidRPr="0065187B">
              <w:t xml:space="preserve"> задания  для работы в зонах</w:t>
            </w:r>
            <w:r>
              <w:t>:</w:t>
            </w:r>
            <w:r w:rsidRPr="0065187B">
              <w:t xml:space="preserve"> </w:t>
            </w:r>
          </w:p>
          <w:p w:rsidR="00DA37CA" w:rsidRPr="0065187B" w:rsidRDefault="00DA37CA" w:rsidP="00D16E75">
            <w:r>
              <w:t>- з</w:t>
            </w:r>
            <w:r w:rsidRPr="0065187B">
              <w:t>адания для 1 группы (базовый уровень)</w:t>
            </w:r>
            <w:r>
              <w:t>;</w:t>
            </w:r>
          </w:p>
          <w:p w:rsidR="00DA37CA" w:rsidRPr="0065187B" w:rsidRDefault="00DA37CA" w:rsidP="00D16E75">
            <w:r>
              <w:t>- з</w:t>
            </w:r>
            <w:r w:rsidRPr="0065187B">
              <w:t>адания для 2 группы (повышенный уровень)</w:t>
            </w:r>
            <w:r>
              <w:t>;</w:t>
            </w:r>
          </w:p>
          <w:p w:rsidR="00DA37CA" w:rsidRPr="0065187B" w:rsidRDefault="00DA37CA" w:rsidP="00D16E75">
            <w:r>
              <w:t>- з</w:t>
            </w:r>
            <w:r w:rsidRPr="0065187B">
              <w:t>адания для 3 группы (высокий  уровень)</w:t>
            </w:r>
            <w:r>
              <w:t>.</w:t>
            </w:r>
          </w:p>
        </w:tc>
        <w:tc>
          <w:tcPr>
            <w:tcW w:w="4204" w:type="dxa"/>
            <w:tcBorders>
              <w:bottom w:val="single" w:sz="4" w:space="0" w:color="auto"/>
            </w:tcBorders>
          </w:tcPr>
          <w:p w:rsidR="00DA37CA" w:rsidRPr="0065187B" w:rsidRDefault="00DA37CA" w:rsidP="00D16E75">
            <w:pPr>
              <w:jc w:val="both"/>
            </w:pPr>
            <w:r w:rsidRPr="0065187B">
              <w:t xml:space="preserve">  </w:t>
            </w:r>
            <w:r>
              <w:t>По  сигналу</w:t>
            </w:r>
            <w:r w:rsidRPr="0065187B">
              <w:t xml:space="preserve"> </w:t>
            </w:r>
            <w:r>
              <w:t>о</w:t>
            </w:r>
            <w:r w:rsidRPr="0065187B">
              <w:t>бучающиеся переходят</w:t>
            </w:r>
            <w:r>
              <w:t xml:space="preserve"> из одной  рабочей</w:t>
            </w:r>
            <w:r w:rsidRPr="0065187B">
              <w:t xml:space="preserve"> зоны</w:t>
            </w:r>
            <w:r>
              <w:t xml:space="preserve"> в другую</w:t>
            </w:r>
            <w:r w:rsidRPr="0065187B">
              <w:t xml:space="preserve"> для выполнения заданий</w:t>
            </w:r>
            <w:r>
              <w:t>.</w:t>
            </w: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:rsidR="00DA37CA" w:rsidRPr="0065187B" w:rsidRDefault="00DA37CA" w:rsidP="00D16E75">
            <w:r w:rsidRPr="0065187B">
              <w:t xml:space="preserve">По завершении работы в зоне проводят </w:t>
            </w:r>
            <w:r>
              <w:t>оценивание</w:t>
            </w:r>
            <w:r w:rsidRPr="0065187B">
              <w:t xml:space="preserve"> по критериям и фиксируют  свои достижения в маршрут</w:t>
            </w:r>
            <w:r>
              <w:t>ном  листе.</w:t>
            </w:r>
          </w:p>
          <w:p w:rsidR="00DA37CA" w:rsidRPr="0065187B" w:rsidRDefault="00DA37CA" w:rsidP="00D16E75">
            <w:pPr>
              <w:jc w:val="both"/>
            </w:pPr>
          </w:p>
        </w:tc>
      </w:tr>
      <w:tr w:rsidR="00DA37CA" w:rsidRPr="0065187B" w:rsidTr="00D16E75">
        <w:trPr>
          <w:trHeight w:val="780"/>
        </w:trPr>
        <w:tc>
          <w:tcPr>
            <w:tcW w:w="1946" w:type="dxa"/>
            <w:tcBorders>
              <w:top w:val="single" w:sz="4" w:space="0" w:color="auto"/>
            </w:tcBorders>
          </w:tcPr>
          <w:p w:rsidR="00DA37CA" w:rsidRPr="00670AB2" w:rsidRDefault="00DA37CA" w:rsidP="00D16E75">
            <w:pPr>
              <w:jc w:val="center"/>
            </w:pPr>
            <w:r w:rsidRPr="00670AB2">
              <w:lastRenderedPageBreak/>
              <w:t>1 зона - работа с учителем</w:t>
            </w:r>
          </w:p>
          <w:p w:rsidR="00DA37CA" w:rsidRPr="0065187B" w:rsidRDefault="00DA37CA" w:rsidP="00D16E75">
            <w:pPr>
              <w:jc w:val="center"/>
            </w:pPr>
          </w:p>
        </w:tc>
        <w:tc>
          <w:tcPr>
            <w:tcW w:w="4399" w:type="dxa"/>
            <w:tcBorders>
              <w:top w:val="single" w:sz="4" w:space="0" w:color="auto"/>
            </w:tcBorders>
          </w:tcPr>
          <w:p w:rsidR="00DA37CA" w:rsidRDefault="00DA37CA" w:rsidP="00D16E75">
            <w:pPr>
              <w:jc w:val="both"/>
            </w:pPr>
            <w:r w:rsidRPr="0065187B">
              <w:t xml:space="preserve"> </w:t>
            </w:r>
            <w:r>
              <w:t xml:space="preserve">Дает </w:t>
            </w:r>
            <w:r w:rsidRPr="0065187B">
              <w:t xml:space="preserve"> дифференцированные задания</w:t>
            </w:r>
            <w:r>
              <w:t xml:space="preserve"> на нахождение времени поезда в пути.</w:t>
            </w:r>
          </w:p>
          <w:p w:rsidR="00DA37CA" w:rsidRPr="0065187B" w:rsidRDefault="00DA37CA" w:rsidP="00D16E75">
            <w:pPr>
              <w:jc w:val="both"/>
            </w:pPr>
            <w:r>
              <w:t xml:space="preserve"> Предлагает составить</w:t>
            </w:r>
            <w:r w:rsidRPr="0065187B">
              <w:t xml:space="preserve">  задачи с недостающими  данными, </w:t>
            </w:r>
            <w:r>
              <w:t>по схеме определить</w:t>
            </w:r>
            <w:r w:rsidRPr="0065187B">
              <w:t xml:space="preserve"> маршрут поезда</w:t>
            </w:r>
            <w:r>
              <w:t>.</w:t>
            </w:r>
          </w:p>
          <w:p w:rsidR="00DA37CA" w:rsidRPr="00C378BD" w:rsidRDefault="00DA37CA" w:rsidP="00D16E75">
            <w:pPr>
              <w:jc w:val="both"/>
            </w:pPr>
            <w:r w:rsidRPr="0065187B">
              <w:t xml:space="preserve"> </w:t>
            </w:r>
            <w:r w:rsidRPr="00C378BD">
              <w:t xml:space="preserve">Обратная связь </w:t>
            </w:r>
            <w:r w:rsidRPr="00C378BD">
              <w:rPr>
                <w:b/>
              </w:rPr>
              <w:t>«Светофор»:</w:t>
            </w:r>
          </w:p>
          <w:p w:rsidR="00DA37CA" w:rsidRPr="0065187B" w:rsidRDefault="00DA37CA" w:rsidP="00D16E75">
            <w:pPr>
              <w:jc w:val="both"/>
              <w:rPr>
                <w:b/>
              </w:rPr>
            </w:pPr>
            <w:r w:rsidRPr="00A93AAD">
              <w:t>Данные, полученные при выполнении заданий в группе, учитель фиксирует в общей таблице на доске.</w:t>
            </w:r>
          </w:p>
        </w:tc>
        <w:tc>
          <w:tcPr>
            <w:tcW w:w="4204" w:type="dxa"/>
            <w:tcBorders>
              <w:top w:val="single" w:sz="4" w:space="0" w:color="auto"/>
            </w:tcBorders>
          </w:tcPr>
          <w:p w:rsidR="00DA37CA" w:rsidRPr="0065187B" w:rsidRDefault="00DA37CA" w:rsidP="00D16E75">
            <w:pPr>
              <w:jc w:val="both"/>
            </w:pPr>
            <w:r w:rsidRPr="0065187B">
              <w:t>Показывают зеленую  карточку,  если все  понятно и могут самостоятельно составить задачи; красную  карт</w:t>
            </w:r>
            <w:r>
              <w:t>очку, если нужна помощь учителя.</w:t>
            </w:r>
            <w:r w:rsidRPr="0065187B">
              <w:t xml:space="preserve"> </w:t>
            </w:r>
          </w:p>
          <w:p w:rsidR="00DA37CA" w:rsidRDefault="00DA37CA" w:rsidP="00D16E75">
            <w:pPr>
              <w:jc w:val="both"/>
            </w:pPr>
            <w:r>
              <w:t>1 группа находит</w:t>
            </w:r>
            <w:r w:rsidRPr="0065187B">
              <w:t xml:space="preserve"> время поезда в пути до Самары,  2 группа –  до Санкт </w:t>
            </w:r>
            <w:proofErr w:type="gramStart"/>
            <w:r w:rsidRPr="0065187B">
              <w:t>–П</w:t>
            </w:r>
            <w:proofErr w:type="gramEnd"/>
            <w:r w:rsidRPr="0065187B">
              <w:t>етербурга,  3 группа – до Москвы</w:t>
            </w:r>
            <w:r>
              <w:t>.</w:t>
            </w:r>
          </w:p>
          <w:p w:rsidR="00DA37CA" w:rsidRPr="0065187B" w:rsidRDefault="00DA37CA" w:rsidP="00D16E75">
            <w:pPr>
              <w:jc w:val="both"/>
            </w:pPr>
            <w:r>
              <w:t>Осуществляют оценивание по критериям</w:t>
            </w:r>
            <w:r w:rsidRPr="0065187B">
              <w:t>, подсчитывают баллы</w:t>
            </w:r>
            <w:proofErr w:type="gramStart"/>
            <w:r>
              <w:t>.</w:t>
            </w:r>
            <w:proofErr w:type="gramEnd"/>
            <w:r w:rsidRPr="0065187B">
              <w:t xml:space="preserve"> </w:t>
            </w:r>
            <w:proofErr w:type="gramStart"/>
            <w:r w:rsidRPr="0065187B">
              <w:t>и</w:t>
            </w:r>
            <w:proofErr w:type="gramEnd"/>
            <w:r w:rsidRPr="0065187B">
              <w:t xml:space="preserve"> фиксируют в маршрутном листе</w:t>
            </w:r>
          </w:p>
          <w:p w:rsidR="00DA37CA" w:rsidRPr="0065187B" w:rsidRDefault="00DA37CA" w:rsidP="00D16E75">
            <w:pPr>
              <w:jc w:val="both"/>
            </w:pPr>
            <w:r>
              <w:t xml:space="preserve">Анализируют </w:t>
            </w:r>
            <w:r w:rsidRPr="0065187B">
              <w:t>затруднения</w:t>
            </w:r>
            <w:r>
              <w:t>.</w:t>
            </w:r>
          </w:p>
        </w:tc>
        <w:tc>
          <w:tcPr>
            <w:tcW w:w="3451" w:type="dxa"/>
            <w:tcBorders>
              <w:top w:val="single" w:sz="4" w:space="0" w:color="auto"/>
            </w:tcBorders>
          </w:tcPr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  <w:r>
              <w:t>Ф</w:t>
            </w:r>
            <w:r w:rsidRPr="0065187B">
              <w:t>иксируют в маршрутном листе</w:t>
            </w:r>
            <w:r>
              <w:t xml:space="preserve"> результаты оценивания.</w:t>
            </w:r>
          </w:p>
          <w:p w:rsidR="00DA37CA" w:rsidRPr="0065187B" w:rsidRDefault="00DA37CA" w:rsidP="00D16E75">
            <w:r w:rsidRPr="0065187B">
              <w:t xml:space="preserve">Записывают, в чем </w:t>
            </w:r>
            <w:r>
              <w:t xml:space="preserve">состояли </w:t>
            </w:r>
            <w:r w:rsidRPr="0065187B">
              <w:t>затруднения</w:t>
            </w:r>
            <w:r>
              <w:t>.</w:t>
            </w: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pPr>
              <w:jc w:val="both"/>
            </w:pPr>
            <w:r w:rsidRPr="0065187B">
              <w:t xml:space="preserve">2 зона - коллективная работа в группах </w:t>
            </w:r>
          </w:p>
        </w:tc>
        <w:tc>
          <w:tcPr>
            <w:tcW w:w="4399" w:type="dxa"/>
          </w:tcPr>
          <w:p w:rsidR="00DA37CA" w:rsidRPr="0065187B" w:rsidRDefault="00DA37CA" w:rsidP="00D16E75">
            <w:pPr>
              <w:jc w:val="both"/>
            </w:pPr>
            <w:r>
              <w:t xml:space="preserve">Предлагает </w:t>
            </w:r>
            <w:r w:rsidRPr="0065187B">
              <w:t>раздели</w:t>
            </w:r>
            <w:r>
              <w:t>ться на</w:t>
            </w:r>
            <w:r w:rsidRPr="0065187B">
              <w:t xml:space="preserve"> </w:t>
            </w:r>
            <w:r>
              <w:t xml:space="preserve">2 </w:t>
            </w:r>
            <w:r w:rsidRPr="0065187B">
              <w:t xml:space="preserve">мини – группы и  выполнить задания, в которых нужно  рассчитать  дату и время прибытия болельщиков на матчи в разные города России. </w:t>
            </w: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  <w:rPr>
                <w:b/>
              </w:rPr>
            </w:pPr>
            <w:r w:rsidRPr="00A93AAD">
              <w:t>Данные, полученные при выполнении заданий в мини-группах, учитель фиксирует в общей таблице на доске.</w:t>
            </w:r>
          </w:p>
        </w:tc>
        <w:tc>
          <w:tcPr>
            <w:tcW w:w="4204" w:type="dxa"/>
          </w:tcPr>
          <w:p w:rsidR="00DA37CA" w:rsidRDefault="00DA37CA" w:rsidP="00D16E75">
            <w:pPr>
              <w:jc w:val="both"/>
            </w:pPr>
            <w:r w:rsidRPr="0065187B">
              <w:t xml:space="preserve">Из </w:t>
            </w:r>
            <w:r>
              <w:t xml:space="preserve">данных на </w:t>
            </w:r>
            <w:r w:rsidRPr="0065187B">
              <w:t>предложенных карточ</w:t>
            </w:r>
            <w:r>
              <w:t>ках</w:t>
            </w:r>
            <w:r w:rsidRPr="0065187B">
              <w:t xml:space="preserve"> исключа</w:t>
            </w:r>
            <w:r>
              <w:t>ют</w:t>
            </w:r>
            <w:r w:rsidRPr="0065187B">
              <w:t xml:space="preserve"> лишние, составляют задачи</w:t>
            </w:r>
            <w:r>
              <w:t>.</w:t>
            </w:r>
            <w:r w:rsidRPr="0065187B">
              <w:t xml:space="preserve">  </w:t>
            </w:r>
            <w:r>
              <w:t>Выбирают</w:t>
            </w:r>
            <w:r w:rsidRPr="0065187B">
              <w:t xml:space="preserve">  формулу, по которой можно найти время  по известному началу и продолжительности событий</w:t>
            </w:r>
            <w:r>
              <w:t>.</w:t>
            </w:r>
            <w:r w:rsidRPr="0065187B">
              <w:t xml:space="preserve"> О</w:t>
            </w:r>
            <w:r>
              <w:t xml:space="preserve">формляют </w:t>
            </w:r>
            <w:r w:rsidRPr="0065187B">
              <w:t xml:space="preserve">  решение задач  и  </w:t>
            </w:r>
            <w:r>
              <w:t>устанавливают</w:t>
            </w:r>
            <w:r w:rsidRPr="0065187B">
              <w:t>, каким (утренним, дневным или вечерним) рейсом воспользуется болельщик, чтобы  успеть на игру</w:t>
            </w:r>
            <w:r>
              <w:t>.</w:t>
            </w:r>
          </w:p>
          <w:p w:rsidR="00DA37CA" w:rsidRPr="0065187B" w:rsidRDefault="00DA37CA" w:rsidP="00D16E75">
            <w:pPr>
              <w:jc w:val="both"/>
            </w:pPr>
            <w:r>
              <w:t>Осуществляют оценивание по критериям</w:t>
            </w:r>
            <w:r w:rsidRPr="0065187B">
              <w:t>, подсчитывают баллы</w:t>
            </w:r>
            <w:proofErr w:type="gramStart"/>
            <w:r>
              <w:t>.</w:t>
            </w:r>
            <w:proofErr w:type="gramEnd"/>
            <w:r w:rsidRPr="0065187B">
              <w:t xml:space="preserve"> </w:t>
            </w:r>
            <w:proofErr w:type="gramStart"/>
            <w:r w:rsidRPr="0065187B">
              <w:t>и</w:t>
            </w:r>
            <w:proofErr w:type="gramEnd"/>
            <w:r w:rsidRPr="0065187B">
              <w:t xml:space="preserve"> фиксируют в маршрутном листе</w:t>
            </w:r>
          </w:p>
          <w:p w:rsidR="00DA37CA" w:rsidRPr="0065187B" w:rsidRDefault="00DA37CA" w:rsidP="00D16E75">
            <w:pPr>
              <w:jc w:val="both"/>
              <w:rPr>
                <w:b/>
              </w:rPr>
            </w:pPr>
            <w:r>
              <w:t xml:space="preserve">Анализируют </w:t>
            </w:r>
            <w:r w:rsidRPr="0065187B">
              <w:t>затруднения</w:t>
            </w:r>
            <w:r>
              <w:t>.</w:t>
            </w:r>
          </w:p>
        </w:tc>
        <w:tc>
          <w:tcPr>
            <w:tcW w:w="3451" w:type="dxa"/>
          </w:tcPr>
          <w:p w:rsidR="00DA37CA" w:rsidRPr="0065187B" w:rsidRDefault="00DA37CA" w:rsidP="00D16E75">
            <w:pPr>
              <w:jc w:val="both"/>
            </w:pPr>
            <w:r w:rsidRPr="0065187B">
              <w:t>Данные, полученные при решении заданий в мини - группах, фикси</w:t>
            </w:r>
            <w:r>
              <w:t>руются в общей таблице на доске.</w:t>
            </w: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  <w:r>
              <w:t>Ф</w:t>
            </w:r>
            <w:r w:rsidRPr="0065187B">
              <w:t>иксируют в маршрутном листе</w:t>
            </w:r>
            <w:r>
              <w:t xml:space="preserve"> результаты оценивания.</w:t>
            </w:r>
          </w:p>
          <w:p w:rsidR="00DA37CA" w:rsidRPr="0065187B" w:rsidRDefault="00DA37CA" w:rsidP="00D16E75">
            <w:pPr>
              <w:jc w:val="both"/>
            </w:pPr>
            <w:r w:rsidRPr="0065187B">
              <w:t xml:space="preserve">Записывают, в чем </w:t>
            </w:r>
            <w:r>
              <w:t xml:space="preserve">состояли </w:t>
            </w:r>
            <w:r w:rsidRPr="0065187B">
              <w:t>затруднения</w:t>
            </w:r>
            <w:r>
              <w:t>.</w:t>
            </w: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pPr>
              <w:jc w:val="both"/>
            </w:pPr>
            <w:r w:rsidRPr="0065187B">
              <w:t>3 зона – зона онлайн</w:t>
            </w:r>
          </w:p>
        </w:tc>
        <w:tc>
          <w:tcPr>
            <w:tcW w:w="4399" w:type="dxa"/>
          </w:tcPr>
          <w:p w:rsidR="00DA37CA" w:rsidRPr="0065187B" w:rsidRDefault="00DA37CA" w:rsidP="00D16E75">
            <w:r w:rsidRPr="0065187B">
              <w:t xml:space="preserve">Учитель дает инструкцию по выполнению  теста по программе </w:t>
            </w:r>
            <w:proofErr w:type="spellStart"/>
            <w:r w:rsidRPr="0065187B">
              <w:rPr>
                <w:lang w:val="en-US"/>
              </w:rPr>
              <w:t>MakeTest</w:t>
            </w:r>
            <w:proofErr w:type="spellEnd"/>
            <w:r w:rsidRPr="0065187B">
              <w:t xml:space="preserve">  в </w:t>
            </w:r>
            <w:proofErr w:type="spellStart"/>
            <w:r w:rsidRPr="0065187B">
              <w:t>онлайн</w:t>
            </w:r>
            <w:proofErr w:type="spellEnd"/>
            <w:r w:rsidRPr="0065187B">
              <w:t xml:space="preserve"> – режиме</w:t>
            </w:r>
            <w:r>
              <w:t xml:space="preserve"> (для индивидуальной работы предложены тесты</w:t>
            </w:r>
            <w:r w:rsidRPr="0065187B">
              <w:t xml:space="preserve"> разной степени сложности</w:t>
            </w:r>
            <w:r>
              <w:t>).</w:t>
            </w:r>
          </w:p>
          <w:p w:rsidR="00DA37CA" w:rsidRDefault="00DA37CA" w:rsidP="00D16E75"/>
          <w:p w:rsidR="00DA37CA" w:rsidRPr="0065187B" w:rsidRDefault="00DA37CA" w:rsidP="00D16E75">
            <w:r w:rsidRPr="00A93AAD">
              <w:t>Данные, полученные при выполнении последнего задания в тесте, учитель фиксирует в общей таблице на доске.</w:t>
            </w:r>
          </w:p>
        </w:tc>
        <w:tc>
          <w:tcPr>
            <w:tcW w:w="4204" w:type="dxa"/>
          </w:tcPr>
          <w:p w:rsidR="00DA37CA" w:rsidRPr="0065187B" w:rsidRDefault="00DA37CA" w:rsidP="00D16E75">
            <w:r w:rsidRPr="0065187B">
              <w:t>Выбирают  тест</w:t>
            </w:r>
            <w:r>
              <w:t xml:space="preserve">, </w:t>
            </w:r>
            <w:r w:rsidRPr="0065187B">
              <w:t>самостоятельно выполняют  задания по на</w:t>
            </w:r>
            <w:r>
              <w:t>хождению времени и преобразованию единиц времени.</w:t>
            </w:r>
          </w:p>
          <w:p w:rsidR="00DA37CA" w:rsidRPr="0065187B" w:rsidRDefault="00DA37CA" w:rsidP="00D16E75">
            <w:pPr>
              <w:jc w:val="both"/>
            </w:pPr>
            <w:r>
              <w:t>Осуществляют оценивание по критериям</w:t>
            </w:r>
            <w:r w:rsidRPr="0065187B">
              <w:t>, подсчитывают баллы</w:t>
            </w:r>
            <w:proofErr w:type="gramStart"/>
            <w:r>
              <w:t>.</w:t>
            </w:r>
            <w:proofErr w:type="gramEnd"/>
            <w:r w:rsidRPr="0065187B">
              <w:t xml:space="preserve"> </w:t>
            </w:r>
            <w:proofErr w:type="gramStart"/>
            <w:r w:rsidRPr="0065187B">
              <w:t>и</w:t>
            </w:r>
            <w:proofErr w:type="gramEnd"/>
            <w:r w:rsidRPr="0065187B">
              <w:t xml:space="preserve"> фиксируют в маршрутном листе</w:t>
            </w:r>
          </w:p>
          <w:p w:rsidR="00DA37CA" w:rsidRPr="0065187B" w:rsidRDefault="00DA37CA" w:rsidP="00D16E75">
            <w:r>
              <w:t xml:space="preserve">Анализируют </w:t>
            </w:r>
            <w:r w:rsidRPr="0065187B">
              <w:t>затруднения</w:t>
            </w:r>
            <w:r>
              <w:t>.</w:t>
            </w:r>
          </w:p>
        </w:tc>
        <w:tc>
          <w:tcPr>
            <w:tcW w:w="3451" w:type="dxa"/>
          </w:tcPr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  <w:r>
              <w:t>Осуществляют оценивание по критериям</w:t>
            </w:r>
            <w:r w:rsidRPr="0065187B">
              <w:t>, подсчитывают баллы</w:t>
            </w:r>
            <w:proofErr w:type="gramStart"/>
            <w:r>
              <w:t>.</w:t>
            </w:r>
            <w:proofErr w:type="gramEnd"/>
            <w:r w:rsidRPr="0065187B">
              <w:t xml:space="preserve"> </w:t>
            </w:r>
            <w:proofErr w:type="gramStart"/>
            <w:r w:rsidRPr="0065187B">
              <w:t>и</w:t>
            </w:r>
            <w:proofErr w:type="gramEnd"/>
            <w:r w:rsidRPr="0065187B">
              <w:t xml:space="preserve"> фиксируют в маршрутном листе</w:t>
            </w:r>
          </w:p>
          <w:p w:rsidR="00DA37CA" w:rsidRPr="0065187B" w:rsidRDefault="00DA37CA" w:rsidP="00D16E75">
            <w:r>
              <w:t xml:space="preserve">Анализируют </w:t>
            </w:r>
            <w:r w:rsidRPr="0065187B">
              <w:t>затруднения</w:t>
            </w:r>
            <w:r>
              <w:t>.</w:t>
            </w: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pPr>
              <w:jc w:val="both"/>
            </w:pPr>
            <w:r w:rsidRPr="0065187B">
              <w:t>6.Рефлекси</w:t>
            </w:r>
            <w:r>
              <w:t>вный</w:t>
            </w:r>
          </w:p>
          <w:p w:rsidR="00DA37CA" w:rsidRPr="0065187B" w:rsidRDefault="00DA37CA" w:rsidP="00D16E75">
            <w:pPr>
              <w:jc w:val="both"/>
            </w:pPr>
            <w:r w:rsidRPr="0065187B">
              <w:t>Подведение итогов</w:t>
            </w:r>
          </w:p>
        </w:tc>
        <w:tc>
          <w:tcPr>
            <w:tcW w:w="4399" w:type="dxa"/>
          </w:tcPr>
          <w:p w:rsidR="00DA37CA" w:rsidRPr="0065187B" w:rsidRDefault="00DA37CA" w:rsidP="00D16E75">
            <w:pPr>
              <w:jc w:val="both"/>
            </w:pPr>
            <w:r w:rsidRPr="0065187B">
              <w:t>- Какую ставили цель?</w:t>
            </w:r>
          </w:p>
          <w:p w:rsidR="00DA37CA" w:rsidRPr="0065187B" w:rsidRDefault="00DA37CA" w:rsidP="00D16E75">
            <w:pPr>
              <w:jc w:val="both"/>
            </w:pPr>
            <w:r w:rsidRPr="0065187B">
              <w:t xml:space="preserve">- Достигли мы цели? </w:t>
            </w:r>
          </w:p>
          <w:p w:rsidR="00DA37CA" w:rsidRPr="0065187B" w:rsidRDefault="00DA37CA" w:rsidP="00D16E75">
            <w:r w:rsidRPr="0065187B">
              <w:t xml:space="preserve"> - Во сколько надо выехать из Перми, чтобы успеть на футбольный матч в Самаре</w:t>
            </w:r>
            <w:r>
              <w:t xml:space="preserve">? </w:t>
            </w:r>
            <w:r w:rsidRPr="0065187B">
              <w:t xml:space="preserve"> Санкт – </w:t>
            </w:r>
            <w:proofErr w:type="gramStart"/>
            <w:r w:rsidRPr="0065187B">
              <w:t>Петербурге</w:t>
            </w:r>
            <w:proofErr w:type="gramEnd"/>
            <w:r>
              <w:t>?</w:t>
            </w:r>
            <w:r w:rsidRPr="0065187B">
              <w:t xml:space="preserve"> Москве?</w:t>
            </w:r>
          </w:p>
          <w:p w:rsidR="00DA37CA" w:rsidRPr="0065187B" w:rsidRDefault="00DA37CA" w:rsidP="00D16E75">
            <w:r w:rsidRPr="0065187B">
              <w:lastRenderedPageBreak/>
              <w:t xml:space="preserve"> - Сколько баллов вы набрали, выполняя задания?</w:t>
            </w:r>
          </w:p>
          <w:p w:rsidR="00DA37CA" w:rsidRPr="0065187B" w:rsidRDefault="00DA37CA" w:rsidP="00D16E75">
            <w:r w:rsidRPr="0065187B">
              <w:t xml:space="preserve"> - Кто набрал мах количество баллов?</w:t>
            </w:r>
          </w:p>
          <w:p w:rsidR="00DA37CA" w:rsidRDefault="00DA37CA" w:rsidP="00D16E75">
            <w:pPr>
              <w:jc w:val="center"/>
            </w:pPr>
          </w:p>
          <w:p w:rsidR="00DA37CA" w:rsidRDefault="00DA37CA" w:rsidP="00D16E75">
            <w:pPr>
              <w:jc w:val="center"/>
            </w:pPr>
          </w:p>
          <w:p w:rsidR="00DA37CA" w:rsidRDefault="00DA37CA" w:rsidP="00D16E75">
            <w:pPr>
              <w:jc w:val="center"/>
            </w:pPr>
          </w:p>
          <w:p w:rsidR="00DA37CA" w:rsidRDefault="00DA37CA" w:rsidP="00D16E75">
            <w:pPr>
              <w:jc w:val="center"/>
            </w:pPr>
          </w:p>
          <w:p w:rsidR="00DA37CA" w:rsidRDefault="00DA37CA" w:rsidP="00D16E75">
            <w:pPr>
              <w:jc w:val="center"/>
            </w:pPr>
          </w:p>
          <w:p w:rsidR="00DA37CA" w:rsidRDefault="00DA37CA" w:rsidP="00D16E75">
            <w:pPr>
              <w:jc w:val="center"/>
            </w:pPr>
          </w:p>
          <w:p w:rsidR="00DA37CA" w:rsidRDefault="00DA37CA" w:rsidP="00D16E75">
            <w:pPr>
              <w:jc w:val="center"/>
            </w:pPr>
          </w:p>
          <w:p w:rsidR="00DA37CA" w:rsidRPr="0065187B" w:rsidRDefault="00DA37CA" w:rsidP="00D16E75">
            <w:r>
              <w:t>Предлагает д</w:t>
            </w:r>
            <w:r w:rsidRPr="0065187B">
              <w:t>ополнит</w:t>
            </w:r>
            <w:r>
              <w:t>ь</w:t>
            </w:r>
            <w:r w:rsidRPr="0065187B">
              <w:t xml:space="preserve"> предложения (устно): </w:t>
            </w:r>
          </w:p>
          <w:p w:rsidR="00DA37CA" w:rsidRPr="0065187B" w:rsidRDefault="00DA37CA" w:rsidP="00D16E75">
            <w:r w:rsidRPr="0065187B">
              <w:t>Я понял…</w:t>
            </w:r>
          </w:p>
          <w:p w:rsidR="00DA37CA" w:rsidRPr="0065187B" w:rsidRDefault="00DA37CA" w:rsidP="00D16E75">
            <w:pPr>
              <w:jc w:val="both"/>
            </w:pPr>
            <w:r w:rsidRPr="0065187B">
              <w:t>Я затруднялся …</w:t>
            </w:r>
          </w:p>
        </w:tc>
        <w:tc>
          <w:tcPr>
            <w:tcW w:w="4204" w:type="dxa"/>
          </w:tcPr>
          <w:p w:rsidR="00DA37CA" w:rsidRPr="0065187B" w:rsidRDefault="00DA37CA" w:rsidP="00D16E75">
            <w:r>
              <w:lastRenderedPageBreak/>
              <w:t xml:space="preserve">На основании данных </w:t>
            </w:r>
            <w:proofErr w:type="spellStart"/>
            <w:r>
              <w:t>завполненной</w:t>
            </w:r>
            <w:proofErr w:type="spellEnd"/>
            <w:r>
              <w:t xml:space="preserve"> на доске таблицы определяют степень достижения цели.</w:t>
            </w:r>
          </w:p>
          <w:p w:rsidR="00DA37CA" w:rsidRPr="0065187B" w:rsidRDefault="00DA37CA" w:rsidP="00D16E75">
            <w:r w:rsidRPr="0065187B">
              <w:t xml:space="preserve">Подсчитывают количество баллов в маршрутном листе и </w:t>
            </w:r>
            <w:r>
              <w:t xml:space="preserve">оценивают </w:t>
            </w:r>
            <w:r>
              <w:lastRenderedPageBreak/>
              <w:t>достижение</w:t>
            </w:r>
            <w:r w:rsidRPr="0065187B">
              <w:t xml:space="preserve">  результат</w:t>
            </w:r>
            <w:r>
              <w:t>а</w:t>
            </w:r>
            <w:r w:rsidRPr="0065187B">
              <w:t xml:space="preserve">  в соответствии с таблицей  достижений</w:t>
            </w:r>
            <w:r>
              <w:t>.</w:t>
            </w:r>
          </w:p>
          <w:p w:rsidR="00DA37CA" w:rsidRPr="00544882" w:rsidRDefault="00DA37CA" w:rsidP="00D16E75">
            <w:r w:rsidRPr="00544882">
              <w:t xml:space="preserve">Обратная связь </w:t>
            </w:r>
            <w:r w:rsidRPr="00544882">
              <w:rPr>
                <w:b/>
              </w:rPr>
              <w:t>«Светофор»:</w:t>
            </w:r>
          </w:p>
          <w:p w:rsidR="00DA37CA" w:rsidRPr="0065187B" w:rsidRDefault="00DA37CA" w:rsidP="00D16E75">
            <w:r>
              <w:t>п</w:t>
            </w:r>
            <w:r w:rsidRPr="0065187B">
              <w:t>оказывают зеленую карточку,  если  набрали высокий уровень результата; желтую – если допустили незначительные ошибки в решении задач  и вычислительных действиях</w:t>
            </w:r>
          </w:p>
          <w:p w:rsidR="00DA37CA" w:rsidRDefault="00DA37CA" w:rsidP="00D16E75">
            <w:r w:rsidRPr="0065187B">
              <w:t xml:space="preserve"> и  красную карточку, если остались проблемы</w:t>
            </w:r>
            <w:r>
              <w:t>.</w:t>
            </w:r>
          </w:p>
          <w:p w:rsidR="00DA37CA" w:rsidRPr="0065187B" w:rsidRDefault="00DA37CA" w:rsidP="00D16E75">
            <w:r>
              <w:t>Высказываются (по желанию).</w:t>
            </w:r>
          </w:p>
        </w:tc>
        <w:tc>
          <w:tcPr>
            <w:tcW w:w="3451" w:type="dxa"/>
          </w:tcPr>
          <w:p w:rsidR="00DA37CA" w:rsidRDefault="00DA37CA" w:rsidP="00D16E75">
            <w:pPr>
              <w:jc w:val="center"/>
            </w:pPr>
            <w:r w:rsidRPr="0065187B">
              <w:lastRenderedPageBreak/>
              <w:t>Таблица достижений</w:t>
            </w:r>
            <w:r>
              <w:t>:</w:t>
            </w:r>
          </w:p>
          <w:p w:rsidR="00DA37CA" w:rsidRPr="0065187B" w:rsidRDefault="00DA37CA" w:rsidP="00D16E75">
            <w:pPr>
              <w:jc w:val="center"/>
            </w:pPr>
          </w:p>
          <w:tbl>
            <w:tblPr>
              <w:tblpPr w:leftFromText="180" w:rightFromText="180" w:vertAnchor="text" w:horzAnchor="margin" w:tblpY="-225"/>
              <w:tblOverlap w:val="never"/>
              <w:tblW w:w="495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954"/>
            </w:tblGrid>
            <w:tr w:rsidR="00DA37CA" w:rsidRPr="0065187B" w:rsidTr="00D16E75">
              <w:tc>
                <w:tcPr>
                  <w:tcW w:w="495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A37CA" w:rsidRPr="00544882" w:rsidRDefault="00DA37CA" w:rsidP="00D16E75">
                  <w:r w:rsidRPr="00544882">
                    <w:lastRenderedPageBreak/>
                    <w:t xml:space="preserve">18 -17 баллов – умею решать </w:t>
                  </w:r>
                </w:p>
                <w:p w:rsidR="00DA37CA" w:rsidRPr="00544882" w:rsidRDefault="00DA37CA" w:rsidP="00D16E75">
                  <w:r w:rsidRPr="00544882">
                    <w:t>задачи на определение времени</w:t>
                  </w:r>
                  <w:r>
                    <w:t>;</w:t>
                  </w:r>
                  <w:r w:rsidRPr="00544882">
                    <w:t xml:space="preserve"> </w:t>
                  </w:r>
                </w:p>
                <w:p w:rsidR="00DA37CA" w:rsidRDefault="00DA37CA" w:rsidP="00D16E75">
                  <w:r w:rsidRPr="00544882">
                    <w:t>16 - 13 баллов – допус</w:t>
                  </w:r>
                  <w:r>
                    <w:t>каю</w:t>
                  </w:r>
                  <w:r w:rsidRPr="00544882">
                    <w:t xml:space="preserve"> </w:t>
                  </w:r>
                </w:p>
                <w:p w:rsidR="00DA37CA" w:rsidRDefault="00DA37CA" w:rsidP="00D16E75">
                  <w:r w:rsidRPr="00544882">
                    <w:t xml:space="preserve">незначительные ошибки </w:t>
                  </w:r>
                  <w:proofErr w:type="gramStart"/>
                  <w:r w:rsidRPr="00544882">
                    <w:t>в</w:t>
                  </w:r>
                  <w:proofErr w:type="gramEnd"/>
                  <w:r w:rsidRPr="00544882">
                    <w:t xml:space="preserve"> </w:t>
                  </w:r>
                </w:p>
                <w:p w:rsidR="00DA37CA" w:rsidRDefault="00DA37CA" w:rsidP="00D16E75">
                  <w:proofErr w:type="gramStart"/>
                  <w:r w:rsidRPr="00A93AAD">
                    <w:t>решении</w:t>
                  </w:r>
                  <w:proofErr w:type="gramEnd"/>
                  <w:r w:rsidRPr="00A93AAD">
                    <w:t xml:space="preserve"> задач</w:t>
                  </w:r>
                  <w:r w:rsidRPr="00544882">
                    <w:t xml:space="preserve">  и </w:t>
                  </w:r>
                </w:p>
                <w:p w:rsidR="00DA37CA" w:rsidRPr="00544882" w:rsidRDefault="00DA37CA" w:rsidP="00D16E75">
                  <w:r w:rsidRPr="00544882">
                    <w:t xml:space="preserve">вычислительных </w:t>
                  </w:r>
                  <w:proofErr w:type="gramStart"/>
                  <w:r w:rsidRPr="00544882">
                    <w:t>действиях</w:t>
                  </w:r>
                  <w:proofErr w:type="gramEnd"/>
                  <w:r>
                    <w:t>;</w:t>
                  </w:r>
                </w:p>
                <w:p w:rsidR="00DA37CA" w:rsidRDefault="00DA37CA" w:rsidP="00D16E75">
                  <w:r w:rsidRPr="00544882">
                    <w:t xml:space="preserve">12-10 баллов -  не все </w:t>
                  </w:r>
                </w:p>
                <w:p w:rsidR="00DA37CA" w:rsidRPr="0065187B" w:rsidRDefault="00DA37CA" w:rsidP="00D16E75">
                  <w:r w:rsidRPr="00544882">
                    <w:t>получается в решении задач</w:t>
                  </w:r>
                  <w:r>
                    <w:t>.</w:t>
                  </w:r>
                </w:p>
              </w:tc>
            </w:tr>
          </w:tbl>
          <w:p w:rsidR="00DA37CA" w:rsidRPr="0065187B" w:rsidRDefault="00DA37CA" w:rsidP="00D16E75">
            <w:pPr>
              <w:jc w:val="both"/>
            </w:pPr>
          </w:p>
        </w:tc>
      </w:tr>
      <w:tr w:rsidR="00DA37CA" w:rsidRPr="0065187B" w:rsidTr="00D16E75">
        <w:tc>
          <w:tcPr>
            <w:tcW w:w="1946" w:type="dxa"/>
          </w:tcPr>
          <w:p w:rsidR="00DA37CA" w:rsidRPr="0065187B" w:rsidRDefault="00DA37CA" w:rsidP="00D16E75">
            <w:pPr>
              <w:jc w:val="both"/>
            </w:pPr>
            <w:r w:rsidRPr="0065187B">
              <w:lastRenderedPageBreak/>
              <w:t>7.</w:t>
            </w:r>
            <w:r>
              <w:t xml:space="preserve"> </w:t>
            </w:r>
            <w:r w:rsidRPr="0065187B">
              <w:t>Д</w:t>
            </w:r>
            <w:r>
              <w:t>ача д</w:t>
            </w:r>
            <w:r w:rsidRPr="0065187B">
              <w:t>омашне</w:t>
            </w:r>
            <w:r>
              <w:t>го</w:t>
            </w:r>
            <w:r w:rsidRPr="0065187B">
              <w:t xml:space="preserve">  задани</w:t>
            </w:r>
            <w:r>
              <w:t>я</w:t>
            </w:r>
          </w:p>
          <w:p w:rsidR="00DA37CA" w:rsidRPr="0065187B" w:rsidRDefault="00DA37CA" w:rsidP="00D16E75">
            <w:pPr>
              <w:jc w:val="both"/>
            </w:pPr>
          </w:p>
        </w:tc>
        <w:tc>
          <w:tcPr>
            <w:tcW w:w="4399" w:type="dxa"/>
          </w:tcPr>
          <w:p w:rsidR="00DA37CA" w:rsidRPr="0065187B" w:rsidRDefault="00DA37CA" w:rsidP="007C7402">
            <w:pPr>
              <w:jc w:val="both"/>
            </w:pPr>
            <w:r>
              <w:t>Предлагает в</w:t>
            </w:r>
            <w:r w:rsidRPr="0065187B">
              <w:t>ыбр</w:t>
            </w:r>
            <w:r>
              <w:t>а</w:t>
            </w:r>
            <w:r w:rsidRPr="0065187B">
              <w:t>т</w:t>
            </w:r>
            <w:r>
              <w:t>ь</w:t>
            </w:r>
            <w:r w:rsidRPr="0065187B">
              <w:t xml:space="preserve"> город</w:t>
            </w:r>
            <w:r>
              <w:t xml:space="preserve"> (не рассматриваемый на уроке)</w:t>
            </w:r>
            <w:r w:rsidRPr="0065187B">
              <w:t>, в котором будет проходить футбольный матч</w:t>
            </w:r>
            <w:r w:rsidR="007C7402">
              <w:t xml:space="preserve"> </w:t>
            </w:r>
            <w:proofErr w:type="spellStart"/>
            <w:r w:rsidR="007C7402">
              <w:t>Амкара</w:t>
            </w:r>
            <w:proofErr w:type="spellEnd"/>
            <w:r>
              <w:t>,  узнать</w:t>
            </w:r>
            <w:r w:rsidRPr="0065187B">
              <w:t xml:space="preserve"> расстояние от Перми  до этого города, </w:t>
            </w:r>
            <w:r>
              <w:t xml:space="preserve">определить, </w:t>
            </w:r>
            <w:r w:rsidRPr="0065187B">
              <w:t>каким видом транспорта можно доехать, время в пути, дату отъезда на игру Чемпионата мира.</w:t>
            </w:r>
          </w:p>
        </w:tc>
        <w:tc>
          <w:tcPr>
            <w:tcW w:w="4204" w:type="dxa"/>
          </w:tcPr>
          <w:p w:rsidR="00DA37CA" w:rsidRPr="0065187B" w:rsidRDefault="00DA37CA" w:rsidP="00D16E75"/>
        </w:tc>
        <w:tc>
          <w:tcPr>
            <w:tcW w:w="3451" w:type="dxa"/>
          </w:tcPr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pPr>
              <w:jc w:val="both"/>
            </w:pPr>
          </w:p>
          <w:p w:rsidR="00DA37CA" w:rsidRPr="0065187B" w:rsidRDefault="00DA37CA" w:rsidP="00D16E75">
            <w:r w:rsidRPr="0065187B">
              <w:t xml:space="preserve">, </w:t>
            </w:r>
          </w:p>
        </w:tc>
      </w:tr>
    </w:tbl>
    <w:p w:rsidR="00DA37CA" w:rsidRPr="0065187B" w:rsidRDefault="00DA37CA" w:rsidP="00DA37CA">
      <w:pPr>
        <w:sectPr w:rsidR="00DA37CA" w:rsidRPr="0065187B" w:rsidSect="002A11F9">
          <w:pgSz w:w="15840" w:h="12240" w:orient="landscape"/>
          <w:pgMar w:top="567" w:right="851" w:bottom="567" w:left="1134" w:header="720" w:footer="720" w:gutter="0"/>
          <w:cols w:space="720"/>
          <w:docGrid w:linePitch="326"/>
        </w:sectPr>
      </w:pPr>
    </w:p>
    <w:p w:rsidR="00DA37CA" w:rsidRDefault="00DA37CA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Default="003F7F3B" w:rsidP="00DA37CA"/>
    <w:p w:rsidR="003F7F3B" w:rsidRPr="0065187B" w:rsidRDefault="003F7F3B" w:rsidP="00DA37CA">
      <w:pPr>
        <w:sectPr w:rsidR="003F7F3B" w:rsidRPr="0065187B" w:rsidSect="002D665D">
          <w:type w:val="continuous"/>
          <w:pgSz w:w="15840" w:h="12240" w:orient="landscape"/>
          <w:pgMar w:top="1701" w:right="1134" w:bottom="850" w:left="1134" w:header="720" w:footer="720" w:gutter="0"/>
          <w:cols w:space="720"/>
          <w:docGrid w:linePitch="326"/>
        </w:sectPr>
      </w:pPr>
    </w:p>
    <w:p w:rsidR="002538CA" w:rsidRDefault="002538CA" w:rsidP="003F7F3B">
      <w:pPr>
        <w:shd w:val="clear" w:color="auto" w:fill="FFFFFF"/>
        <w:spacing w:before="100" w:beforeAutospacing="1" w:after="100" w:afterAutospacing="1"/>
      </w:pPr>
    </w:p>
    <w:sectPr w:rsidR="002538CA" w:rsidSect="003F7F3B">
      <w:pgSz w:w="12240" w:h="15840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03168"/>
    <w:multiLevelType w:val="hybridMultilevel"/>
    <w:tmpl w:val="20746CA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4B42"/>
    <w:rsid w:val="00010592"/>
    <w:rsid w:val="000B0C91"/>
    <w:rsid w:val="001337A2"/>
    <w:rsid w:val="002538CA"/>
    <w:rsid w:val="00390BF2"/>
    <w:rsid w:val="003F7F3B"/>
    <w:rsid w:val="0047219D"/>
    <w:rsid w:val="005E2F2D"/>
    <w:rsid w:val="00664B42"/>
    <w:rsid w:val="0070230D"/>
    <w:rsid w:val="007C7402"/>
    <w:rsid w:val="007F29AA"/>
    <w:rsid w:val="00A331A2"/>
    <w:rsid w:val="00DA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3">
    <w:name w:val="Strong"/>
    <w:basedOn w:val="a0"/>
    <w:uiPriority w:val="22"/>
    <w:qFormat/>
    <w:rsid w:val="00010592"/>
    <w:rPr>
      <w:b/>
      <w:bCs/>
    </w:rPr>
  </w:style>
  <w:style w:type="paragraph" w:styleId="a4">
    <w:name w:val="No Spacing"/>
    <w:uiPriority w:val="1"/>
    <w:qFormat/>
    <w:rsid w:val="00010592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592"/>
    <w:pPr>
      <w:ind w:left="720"/>
      <w:contextualSpacing/>
    </w:pPr>
  </w:style>
  <w:style w:type="table" w:styleId="a6">
    <w:name w:val="Table Grid"/>
    <w:basedOn w:val="a1"/>
    <w:uiPriority w:val="59"/>
    <w:rsid w:val="00DA3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DA37CA"/>
  </w:style>
  <w:style w:type="character" w:styleId="a7">
    <w:name w:val="Hyperlink"/>
    <w:rsid w:val="00DA3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3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7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5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5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character" w:styleId="a3">
    <w:name w:val="Strong"/>
    <w:basedOn w:val="a0"/>
    <w:uiPriority w:val="22"/>
    <w:qFormat/>
    <w:rsid w:val="00010592"/>
    <w:rPr>
      <w:b/>
      <w:bCs/>
    </w:rPr>
  </w:style>
  <w:style w:type="paragraph" w:styleId="a4">
    <w:name w:val="No Spacing"/>
    <w:uiPriority w:val="1"/>
    <w:qFormat/>
    <w:rsid w:val="00010592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10592"/>
    <w:pPr>
      <w:ind w:left="720"/>
      <w:contextualSpacing/>
    </w:pPr>
  </w:style>
  <w:style w:type="table" w:styleId="a6">
    <w:name w:val="Table Grid"/>
    <w:basedOn w:val="a1"/>
    <w:uiPriority w:val="59"/>
    <w:rsid w:val="00DA3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DA37CA"/>
  </w:style>
  <w:style w:type="character" w:styleId="a7">
    <w:name w:val="Hyperlink"/>
    <w:rsid w:val="00DA3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37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7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etest.ru/" TargetMode="External"/><Relationship Id="rId5" Type="http://schemas.openxmlformats.org/officeDocument/2006/relationships/hyperlink" Target="http://videouroki.ne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Ремлев</dc:creator>
  <cp:keywords/>
  <dc:description/>
  <cp:lastModifiedBy>dubrovina</cp:lastModifiedBy>
  <cp:revision>11</cp:revision>
  <dcterms:created xsi:type="dcterms:W3CDTF">2022-02-18T14:34:00Z</dcterms:created>
  <dcterms:modified xsi:type="dcterms:W3CDTF">2022-04-11T08:33:00Z</dcterms:modified>
</cp:coreProperties>
</file>