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49" w:rsidRPr="00175749" w:rsidRDefault="00CF7E8C" w:rsidP="0017574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7C80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Внеурочное </w:t>
      </w:r>
      <w:proofErr w:type="gramStart"/>
      <w:r w:rsidRPr="00E57C80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мероприятие </w:t>
      </w:r>
      <w:r w:rsidR="00175749" w:rsidRPr="00E57C80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в</w:t>
      </w:r>
      <w:r w:rsidR="00AC0C0C" w:rsidRPr="00E57C80">
        <w:rPr>
          <w:rFonts w:ascii="Times New Roman" w:hAnsi="Times New Roman" w:cs="Times New Roman"/>
          <w:b/>
          <w:sz w:val="24"/>
          <w:szCs w:val="24"/>
          <w:highlight w:val="cyan"/>
        </w:rPr>
        <w:t>о</w:t>
      </w:r>
      <w:proofErr w:type="gramEnd"/>
      <w:r w:rsidR="00AC0C0C" w:rsidRPr="00E57C80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2</w:t>
      </w:r>
      <w:r w:rsidR="00175749" w:rsidRPr="00E57C80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классе</w:t>
      </w:r>
    </w:p>
    <w:p w:rsidR="00175749" w:rsidRPr="00175749" w:rsidRDefault="00175749" w:rsidP="0017574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574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</w:t>
      </w:r>
      <w:r w:rsidR="00AC0C0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A6935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AC0C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C0C0C">
        <w:rPr>
          <w:rFonts w:ascii="Times New Roman" w:hAnsi="Times New Roman" w:cs="Times New Roman"/>
          <w:b/>
          <w:i/>
          <w:sz w:val="24"/>
          <w:szCs w:val="24"/>
        </w:rPr>
        <w:t>Пехотина</w:t>
      </w:r>
      <w:proofErr w:type="spellEnd"/>
      <w:r w:rsidR="00AC0C0C">
        <w:rPr>
          <w:rFonts w:ascii="Times New Roman" w:hAnsi="Times New Roman" w:cs="Times New Roman"/>
          <w:b/>
          <w:i/>
          <w:sz w:val="24"/>
          <w:szCs w:val="24"/>
        </w:rPr>
        <w:t xml:space="preserve"> Наталья Владимировна</w:t>
      </w:r>
    </w:p>
    <w:p w:rsidR="00175749" w:rsidRPr="00175749" w:rsidRDefault="00175749" w:rsidP="0017574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5749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3A693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Pr="00175749">
        <w:rPr>
          <w:rFonts w:ascii="Times New Roman" w:hAnsi="Times New Roman" w:cs="Times New Roman"/>
          <w:i/>
          <w:sz w:val="24"/>
          <w:szCs w:val="24"/>
        </w:rPr>
        <w:t xml:space="preserve"> учитель начальных классов</w:t>
      </w:r>
    </w:p>
    <w:p w:rsidR="00175749" w:rsidRPr="00175749" w:rsidRDefault="00175749" w:rsidP="0017574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574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3A693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175749">
        <w:rPr>
          <w:rFonts w:ascii="Times New Roman" w:hAnsi="Times New Roman" w:cs="Times New Roman"/>
          <w:i/>
          <w:sz w:val="24"/>
          <w:szCs w:val="24"/>
        </w:rPr>
        <w:t xml:space="preserve">  высшей квалификационной категории</w:t>
      </w:r>
    </w:p>
    <w:p w:rsidR="00175749" w:rsidRPr="00175749" w:rsidRDefault="003A6935" w:rsidP="00175749">
      <w:pPr>
        <w:spacing w:after="0" w:line="360" w:lineRule="auto"/>
        <w:ind w:left="439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75749" w:rsidRPr="00175749">
        <w:rPr>
          <w:rFonts w:ascii="Times New Roman" w:hAnsi="Times New Roman" w:cs="Times New Roman"/>
          <w:i/>
          <w:sz w:val="24"/>
          <w:szCs w:val="24"/>
        </w:rPr>
        <w:t xml:space="preserve"> Муниципальное автономное о</w:t>
      </w:r>
      <w:r>
        <w:rPr>
          <w:rFonts w:ascii="Times New Roman" w:hAnsi="Times New Roman" w:cs="Times New Roman"/>
          <w:i/>
          <w:sz w:val="24"/>
          <w:szCs w:val="24"/>
        </w:rPr>
        <w:t xml:space="preserve">бразовательное           </w:t>
      </w:r>
      <w:proofErr w:type="gramStart"/>
      <w:r w:rsidR="00175749" w:rsidRPr="00175749">
        <w:rPr>
          <w:rFonts w:ascii="Times New Roman" w:hAnsi="Times New Roman" w:cs="Times New Roman"/>
          <w:i/>
          <w:sz w:val="24"/>
          <w:szCs w:val="24"/>
        </w:rPr>
        <w:t>учреждение  «</w:t>
      </w:r>
      <w:proofErr w:type="gramEnd"/>
      <w:r w:rsidR="00175749" w:rsidRPr="00175749">
        <w:rPr>
          <w:rFonts w:ascii="Times New Roman" w:hAnsi="Times New Roman" w:cs="Times New Roman"/>
          <w:i/>
          <w:sz w:val="24"/>
          <w:szCs w:val="24"/>
        </w:rPr>
        <w:t>Гимназия №33» г. Перми</w:t>
      </w:r>
    </w:p>
    <w:p w:rsidR="00175749" w:rsidRPr="00B64D9A" w:rsidRDefault="00175749" w:rsidP="00175749">
      <w:pPr>
        <w:spacing w:after="0" w:line="360" w:lineRule="auto"/>
        <w:ind w:left="4395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57C80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175749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B64D9A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Pr="00175749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B64D9A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="00831D05" w:rsidRPr="00B64D9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C0C0C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pekhotina</w:t>
      </w:r>
      <w:r w:rsidR="00AC0C0C" w:rsidRPr="00B64D9A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.</w:t>
      </w:r>
      <w:r w:rsidR="00AC0C0C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natalya</w:t>
      </w:r>
      <w:r w:rsidR="00AC0C0C" w:rsidRPr="00B64D9A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@</w:t>
      </w:r>
      <w:r w:rsidR="00AC0C0C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mail</w:t>
      </w:r>
      <w:r w:rsidR="00AC0C0C" w:rsidRPr="00B64D9A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.</w:t>
      </w:r>
      <w:r w:rsidR="00AC0C0C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ru</w:t>
      </w:r>
    </w:p>
    <w:p w:rsidR="006F349D" w:rsidRDefault="00CF7E8C" w:rsidP="006F349D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57C80">
        <w:rPr>
          <w:rFonts w:ascii="Times New Roman" w:hAnsi="Times New Roman" w:cs="Times New Roman"/>
          <w:b/>
          <w:sz w:val="24"/>
          <w:szCs w:val="24"/>
          <w:highlight w:val="cyan"/>
        </w:rPr>
        <w:t>Тема «Путешествие по Очеру»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49D" w:rsidRPr="005B51A7" w:rsidRDefault="003A6935" w:rsidP="006F349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B5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40F" w:rsidRPr="005B51A7">
        <w:rPr>
          <w:rFonts w:ascii="Times New Roman" w:hAnsi="Times New Roman" w:cs="Times New Roman"/>
          <w:sz w:val="24"/>
          <w:szCs w:val="24"/>
        </w:rPr>
        <w:t>Цель</w:t>
      </w:r>
      <w:r w:rsidR="000109AA" w:rsidRPr="005B51A7">
        <w:rPr>
          <w:rFonts w:ascii="Times New Roman" w:hAnsi="Times New Roman" w:cs="Times New Roman"/>
          <w:sz w:val="24"/>
          <w:szCs w:val="24"/>
        </w:rPr>
        <w:t>:</w:t>
      </w:r>
      <w:r w:rsidRPr="005B51A7">
        <w:rPr>
          <w:rFonts w:ascii="Times New Roman" w:hAnsi="Times New Roman" w:cs="Times New Roman"/>
        </w:rPr>
        <w:t xml:space="preserve"> </w:t>
      </w:r>
      <w:r w:rsidR="006F349D" w:rsidRPr="005B51A7">
        <w:rPr>
          <w:rFonts w:ascii="Times New Roman" w:hAnsi="Times New Roman" w:cs="Times New Roman"/>
        </w:rPr>
        <w:t>развитие интереса к родному краю.</w:t>
      </w:r>
    </w:p>
    <w:p w:rsidR="003A6935" w:rsidRPr="005B51A7" w:rsidRDefault="003A6935" w:rsidP="006F349D">
      <w:pPr>
        <w:rPr>
          <w:rFonts w:ascii="Times New Roman" w:hAnsi="Times New Roman" w:cs="Times New Roman"/>
        </w:rPr>
      </w:pPr>
      <w:r w:rsidRPr="005B51A7">
        <w:rPr>
          <w:rFonts w:ascii="Times New Roman" w:hAnsi="Times New Roman" w:cs="Times New Roman"/>
        </w:rPr>
        <w:t>Для учителя</w:t>
      </w:r>
      <w:r w:rsidR="0067040F" w:rsidRPr="005B51A7">
        <w:rPr>
          <w:rFonts w:ascii="Times New Roman" w:hAnsi="Times New Roman" w:cs="Times New Roman"/>
        </w:rPr>
        <w:t>: познакомить учащихся с историей и достопримечательностями города Очера.</w:t>
      </w:r>
    </w:p>
    <w:p w:rsidR="0067040F" w:rsidRPr="005B51A7" w:rsidRDefault="0067040F" w:rsidP="006F349D">
      <w:pPr>
        <w:rPr>
          <w:rFonts w:ascii="Times New Roman" w:hAnsi="Times New Roman" w:cs="Times New Roman"/>
        </w:rPr>
      </w:pPr>
      <w:r w:rsidRPr="005B51A7">
        <w:rPr>
          <w:rFonts w:ascii="Times New Roman" w:hAnsi="Times New Roman" w:cs="Times New Roman"/>
        </w:rPr>
        <w:t xml:space="preserve">Для учащихся: </w:t>
      </w:r>
      <w:r w:rsidR="00292FD9" w:rsidRPr="005B51A7">
        <w:rPr>
          <w:rFonts w:ascii="Times New Roman" w:hAnsi="Times New Roman" w:cs="Times New Roman"/>
        </w:rPr>
        <w:t>создать путеводитель по городу Очеру.</w:t>
      </w:r>
    </w:p>
    <w:p w:rsidR="00F5191F" w:rsidRPr="00C73530" w:rsidRDefault="00F5191F" w:rsidP="00F51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81FB2">
        <w:rPr>
          <w:rFonts w:ascii="Times New Roman" w:hAnsi="Times New Roman" w:cs="Times New Roman"/>
          <w:sz w:val="24"/>
          <w:szCs w:val="24"/>
        </w:rPr>
        <w:t xml:space="preserve">компьютер, проектор, </w:t>
      </w:r>
      <w:r w:rsidR="00446B29">
        <w:rPr>
          <w:rFonts w:ascii="Times New Roman" w:hAnsi="Times New Roman" w:cs="Times New Roman"/>
          <w:sz w:val="24"/>
          <w:szCs w:val="24"/>
        </w:rPr>
        <w:t xml:space="preserve">презентация, </w:t>
      </w:r>
      <w:r w:rsidRPr="00581FB2">
        <w:rPr>
          <w:rFonts w:ascii="Times New Roman" w:hAnsi="Times New Roman" w:cs="Times New Roman"/>
          <w:sz w:val="24"/>
          <w:szCs w:val="24"/>
        </w:rPr>
        <w:t>печатный раздаточный материал</w:t>
      </w:r>
      <w:r w:rsidR="00B64D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91F" w:rsidRPr="00F5191F" w:rsidRDefault="00F5191F" w:rsidP="003A6935">
      <w:pPr>
        <w:rPr>
          <w:rFonts w:ascii="Times New Roman" w:hAnsi="Times New Roman" w:cs="Times New Roman"/>
          <w:sz w:val="24"/>
          <w:szCs w:val="24"/>
        </w:rPr>
      </w:pPr>
      <w:r w:rsidRPr="00F5191F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 w:rsidRPr="00F5191F">
        <w:rPr>
          <w:rFonts w:ascii="Times New Roman" w:hAnsi="Times New Roman" w:cs="Times New Roman"/>
          <w:sz w:val="24"/>
          <w:szCs w:val="24"/>
        </w:rPr>
        <w:t xml:space="preserve"> формирующее оценивание, сингапурская методика</w:t>
      </w:r>
    </w:p>
    <w:p w:rsidR="003A6935" w:rsidRPr="003A6935" w:rsidRDefault="003A6935" w:rsidP="003A6935">
      <w:pPr>
        <w:rPr>
          <w:rFonts w:ascii="Times New Roman" w:hAnsi="Times New Roman" w:cs="Times New Roman"/>
        </w:rPr>
      </w:pPr>
      <w:r w:rsidRPr="003A6935">
        <w:rPr>
          <w:rFonts w:ascii="Times New Roman" w:hAnsi="Times New Roman" w:cs="Times New Roman"/>
        </w:rPr>
        <w:t xml:space="preserve">Структуры: </w:t>
      </w:r>
    </w:p>
    <w:p w:rsidR="003A6935" w:rsidRPr="00FC60AC" w:rsidRDefault="003A6935" w:rsidP="003A6935">
      <w:pPr>
        <w:rPr>
          <w:rFonts w:ascii="Times New Roman" w:hAnsi="Times New Roman" w:cs="Times New Roman"/>
          <w:sz w:val="24"/>
          <w:szCs w:val="24"/>
        </w:rPr>
      </w:pPr>
      <w:r>
        <w:t>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MANAGE</w:t>
      </w:r>
      <w:r w:rsidRPr="00FC60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MAT</w:t>
      </w:r>
      <w:r w:rsidRPr="00FC60AC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FC60AC">
        <w:rPr>
          <w:rFonts w:ascii="Times New Roman" w:hAnsi="Times New Roman" w:cs="Times New Roman"/>
          <w:sz w:val="24"/>
          <w:szCs w:val="24"/>
        </w:rPr>
        <w:t xml:space="preserve"> управление классом)- распределение учеников в одной команде из 4-х человек: кто сидит рядом, а кто- напротив, как оппонент. Для реализации этой структуры ученические столы расставлены соответствующим образом: два стола сдвинуты </w:t>
      </w:r>
      <w:proofErr w:type="gramStart"/>
      <w:r w:rsidRPr="00FC60AC">
        <w:rPr>
          <w:rFonts w:ascii="Times New Roman" w:hAnsi="Times New Roman" w:cs="Times New Roman"/>
          <w:sz w:val="24"/>
          <w:szCs w:val="24"/>
        </w:rPr>
        <w:t>вместе ,</w:t>
      </w:r>
      <w:proofErr w:type="gramEnd"/>
      <w:r w:rsidRPr="00FC60AC">
        <w:rPr>
          <w:rFonts w:ascii="Times New Roman" w:hAnsi="Times New Roman" w:cs="Times New Roman"/>
          <w:sz w:val="24"/>
          <w:szCs w:val="24"/>
        </w:rPr>
        <w:t xml:space="preserve"> ученики сидят за ними лицом друг к другу; они партнеры по лицу , партнеры по плечу.</w:t>
      </w:r>
    </w:p>
    <w:p w:rsidR="003A6935" w:rsidRPr="00761402" w:rsidRDefault="003A6935" w:rsidP="003A693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761402">
        <w:rPr>
          <w:rFonts w:ascii="Times New Roman" w:hAnsi="Times New Roman" w:cs="Times New Roman"/>
          <w:b/>
          <w:sz w:val="24"/>
          <w:szCs w:val="24"/>
          <w:lang w:val="en-US"/>
        </w:rPr>
        <w:t>HIGH</w:t>
      </w:r>
      <w:r w:rsidRPr="00761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402">
        <w:rPr>
          <w:rFonts w:ascii="Times New Roman" w:hAnsi="Times New Roman" w:cs="Times New Roman"/>
          <w:b/>
          <w:sz w:val="24"/>
          <w:szCs w:val="24"/>
          <w:lang w:val="en-US"/>
        </w:rPr>
        <w:t>FIVE</w:t>
      </w:r>
      <w:r w:rsidRPr="007614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61402">
        <w:rPr>
          <w:rFonts w:ascii="Times New Roman" w:hAnsi="Times New Roman" w:cs="Times New Roman"/>
          <w:sz w:val="24"/>
          <w:szCs w:val="24"/>
        </w:rPr>
        <w:t>( сигнал</w:t>
      </w:r>
      <w:proofErr w:type="gramEnd"/>
      <w:r w:rsidRPr="00761402">
        <w:rPr>
          <w:rFonts w:ascii="Times New Roman" w:hAnsi="Times New Roman" w:cs="Times New Roman"/>
          <w:sz w:val="24"/>
          <w:szCs w:val="24"/>
        </w:rPr>
        <w:t xml:space="preserve"> тишины и привлечения внимания, концентрация внимания). Используется после звонка для начала урока.</w:t>
      </w:r>
    </w:p>
    <w:p w:rsidR="003A6935" w:rsidRDefault="003A6935" w:rsidP="003A6935">
      <w:pPr>
        <w:tabs>
          <w:tab w:val="left" w:pos="94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C6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3. КОНЭРС (</w:t>
      </w:r>
      <w:proofErr w:type="spellStart"/>
      <w:r w:rsidRPr="00FC60AC">
        <w:rPr>
          <w:rFonts w:ascii="Times New Roman" w:eastAsia="Times New Roman" w:hAnsi="Times New Roman" w:cs="Times New Roman"/>
          <w:b/>
          <w:bCs/>
          <w:sz w:val="24"/>
          <w:szCs w:val="24"/>
        </w:rPr>
        <w:t>Corners</w:t>
      </w:r>
      <w:proofErr w:type="spellEnd"/>
      <w:r w:rsidRPr="00FC60A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FC60AC">
        <w:rPr>
          <w:rFonts w:ascii="Times New Roman" w:eastAsia="Times New Roman" w:hAnsi="Times New Roman" w:cs="Times New Roman"/>
          <w:sz w:val="24"/>
          <w:szCs w:val="24"/>
        </w:rPr>
        <w:t> - «углы» - обучающая структура, в которой ученики    распределяются по разным углам в зависимости от выбранного ими варианта ответа.</w:t>
      </w:r>
    </w:p>
    <w:p w:rsidR="00614B97" w:rsidRPr="00614B97" w:rsidRDefault="00614B97" w:rsidP="00614B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614B97">
        <w:rPr>
          <w:b/>
          <w:bCs/>
          <w:i/>
          <w:iCs/>
          <w:color w:val="000000"/>
          <w:lang w:val="en-US"/>
        </w:rPr>
        <w:t>4.</w:t>
      </w:r>
      <w:r>
        <w:rPr>
          <w:b/>
          <w:bCs/>
          <w:i/>
          <w:iCs/>
          <w:color w:val="000000"/>
        </w:rPr>
        <w:t>СИНГЛ</w:t>
      </w:r>
      <w:r w:rsidRPr="00614B97">
        <w:rPr>
          <w:b/>
          <w:bCs/>
          <w:i/>
          <w:iCs/>
          <w:color w:val="000000"/>
          <w:lang w:val="en-US"/>
        </w:rPr>
        <w:t>   </w:t>
      </w:r>
      <w:r>
        <w:rPr>
          <w:b/>
          <w:bCs/>
          <w:i/>
          <w:iCs/>
          <w:color w:val="000000"/>
        </w:rPr>
        <w:t>РАУНД</w:t>
      </w:r>
      <w:r w:rsidRPr="00614B97">
        <w:rPr>
          <w:b/>
          <w:bCs/>
          <w:i/>
          <w:iCs/>
          <w:color w:val="000000"/>
          <w:lang w:val="en-US"/>
        </w:rPr>
        <w:t>   </w:t>
      </w:r>
      <w:r>
        <w:rPr>
          <w:b/>
          <w:bCs/>
          <w:i/>
          <w:iCs/>
          <w:color w:val="000000"/>
        </w:rPr>
        <w:t>РОБИН</w:t>
      </w:r>
      <w:proofErr w:type="gramStart"/>
      <w:r w:rsidRPr="00614B97">
        <w:rPr>
          <w:b/>
          <w:bCs/>
          <w:i/>
          <w:iCs/>
          <w:color w:val="000000"/>
          <w:lang w:val="en-US"/>
        </w:rPr>
        <w:t>   (</w:t>
      </w:r>
      <w:proofErr w:type="gramEnd"/>
      <w:r w:rsidRPr="00614B97">
        <w:rPr>
          <w:b/>
          <w:bCs/>
          <w:i/>
          <w:iCs/>
          <w:color w:val="000000"/>
          <w:lang w:val="en-US"/>
        </w:rPr>
        <w:t>Single   Round  Robin  </w:t>
      </w:r>
      <w:r>
        <w:rPr>
          <w:b/>
          <w:bCs/>
          <w:i/>
          <w:iCs/>
          <w:color w:val="000000"/>
        </w:rPr>
        <w:t>или</w:t>
      </w:r>
      <w:r w:rsidRPr="00614B97">
        <w:rPr>
          <w:b/>
          <w:bCs/>
          <w:i/>
          <w:iCs/>
          <w:color w:val="000000"/>
          <w:lang w:val="en-US"/>
        </w:rPr>
        <w:t>   Round  Robin)</w:t>
      </w:r>
      <w:r w:rsidRPr="00614B97">
        <w:rPr>
          <w:color w:val="000000"/>
          <w:lang w:val="en-US"/>
        </w:rPr>
        <w:t> –</w:t>
      </w:r>
    </w:p>
    <w:p w:rsidR="00614B97" w:rsidRDefault="00614B97" w:rsidP="00614B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«однократный раунд </w:t>
      </w:r>
      <w:proofErr w:type="spellStart"/>
      <w:r>
        <w:rPr>
          <w:color w:val="000000"/>
        </w:rPr>
        <w:t>робин</w:t>
      </w:r>
      <w:proofErr w:type="spellEnd"/>
      <w:r>
        <w:rPr>
          <w:color w:val="000000"/>
        </w:rPr>
        <w:t>» - обучающая структура, в которой учащиеся проговаривают</w:t>
      </w:r>
    </w:p>
    <w:p w:rsidR="00614B97" w:rsidRDefault="00614B97" w:rsidP="00614B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ответы на данный вопрос по кругу один раз.</w:t>
      </w:r>
    </w:p>
    <w:p w:rsidR="003A6935" w:rsidRPr="00E57C80" w:rsidRDefault="003A6935" w:rsidP="003A6935">
      <w:pPr>
        <w:rPr>
          <w:rFonts w:ascii="Times New Roman" w:hAnsi="Times New Roman" w:cs="Times New Roman"/>
        </w:rPr>
      </w:pPr>
      <w:r w:rsidRPr="00614B97">
        <w:rPr>
          <w:rFonts w:ascii="Times New Roman" w:hAnsi="Times New Roman" w:cs="Times New Roman"/>
          <w:sz w:val="24"/>
          <w:szCs w:val="24"/>
        </w:rPr>
        <w:t xml:space="preserve">   </w:t>
      </w:r>
      <w:r w:rsidR="00B64D9A" w:rsidRPr="00B863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5.</w:t>
      </w:r>
      <w:r w:rsidR="000F721B" w:rsidRPr="00B8633C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0F721B" w:rsidRPr="000F72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ЭР</w:t>
      </w:r>
      <w:r w:rsidR="000F721B" w:rsidRPr="00B863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F721B" w:rsidRPr="000F72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АР</w:t>
      </w:r>
      <w:r w:rsidR="000F721B" w:rsidRPr="00B863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F721B" w:rsidRPr="000F72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ГАЙД</w:t>
      </w:r>
      <w:r w:rsidR="000F721B" w:rsidRPr="00B863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r w:rsidR="000F72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AR</w:t>
      </w:r>
      <w:r w:rsidR="000F721B" w:rsidRPr="00B863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F72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Guide</w:t>
      </w:r>
      <w:r w:rsidR="000F721B" w:rsidRPr="00B863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="00B8633C" w:rsidRPr="00B8633C">
        <w:t xml:space="preserve"> («Руководство предположения / реакции») – обучающая структура, в которой сравниваются знания и точки зрения учеников по теме </w:t>
      </w:r>
      <w:proofErr w:type="gramStart"/>
      <w:r w:rsidR="00B8633C" w:rsidRPr="00B8633C">
        <w:t>До</w:t>
      </w:r>
      <w:proofErr w:type="gramEnd"/>
      <w:r w:rsidR="00B8633C" w:rsidRPr="00B8633C">
        <w:t xml:space="preserve"> и После выполнения «упражнения – раздражителя» для активизации мышления (видео, картинка, доклад). Данная обучающая структура предназначена для развития критического и креативного мышления. </w:t>
      </w:r>
    </w:p>
    <w:p w:rsidR="000109AA" w:rsidRPr="00175749" w:rsidRDefault="00C73530" w:rsidP="001757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30">
        <w:rPr>
          <w:rFonts w:ascii="Times New Roman" w:hAnsi="Times New Roman" w:cs="Times New Roman"/>
          <w:b/>
          <w:sz w:val="24"/>
          <w:szCs w:val="24"/>
        </w:rPr>
        <w:t>Ход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9AA" w:rsidRPr="007B7E10" w:rsidRDefault="00203790" w:rsidP="00E00B7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7B7E10">
        <w:rPr>
          <w:rFonts w:ascii="Times New Roman" w:hAnsi="Times New Roman" w:cs="Times New Roman"/>
          <w:b/>
          <w:sz w:val="24"/>
          <w:szCs w:val="24"/>
        </w:rPr>
        <w:t>.</w:t>
      </w:r>
    </w:p>
    <w:p w:rsidR="00203790" w:rsidRDefault="00E00B7D" w:rsidP="001B3C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03790">
        <w:rPr>
          <w:rFonts w:ascii="Times New Roman" w:hAnsi="Times New Roman" w:cs="Times New Roman"/>
          <w:sz w:val="24"/>
          <w:szCs w:val="24"/>
        </w:rPr>
        <w:t>приветствует обучающих. Используется структура «</w:t>
      </w:r>
      <w:r w:rsidR="00203790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203790" w:rsidRPr="00203790">
        <w:rPr>
          <w:rFonts w:ascii="Times New Roman" w:hAnsi="Times New Roman" w:cs="Times New Roman"/>
          <w:sz w:val="24"/>
          <w:szCs w:val="24"/>
        </w:rPr>
        <w:t xml:space="preserve"> </w:t>
      </w:r>
      <w:r w:rsidR="00203790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="00203790" w:rsidRPr="00203790">
        <w:rPr>
          <w:rFonts w:ascii="Times New Roman" w:hAnsi="Times New Roman" w:cs="Times New Roman"/>
          <w:sz w:val="24"/>
          <w:szCs w:val="24"/>
        </w:rPr>
        <w:t>!</w:t>
      </w:r>
      <w:r w:rsidR="00203790">
        <w:rPr>
          <w:rFonts w:ascii="Times New Roman" w:hAnsi="Times New Roman" w:cs="Times New Roman"/>
          <w:sz w:val="24"/>
          <w:szCs w:val="24"/>
        </w:rPr>
        <w:t>»- сигнал тишины и привлечения внимания. У</w:t>
      </w:r>
      <w:r w:rsidR="00B8511E">
        <w:rPr>
          <w:rFonts w:ascii="Times New Roman" w:hAnsi="Times New Roman" w:cs="Times New Roman"/>
          <w:sz w:val="24"/>
          <w:szCs w:val="24"/>
        </w:rPr>
        <w:t>читель поднимает руку и говорит</w:t>
      </w:r>
      <w:r w:rsidR="00203790">
        <w:rPr>
          <w:rFonts w:ascii="Times New Roman" w:hAnsi="Times New Roman" w:cs="Times New Roman"/>
          <w:sz w:val="24"/>
          <w:szCs w:val="24"/>
        </w:rPr>
        <w:t xml:space="preserve">, обращаясь к </w:t>
      </w:r>
      <w:proofErr w:type="gramStart"/>
      <w:r w:rsidR="00203790">
        <w:rPr>
          <w:rFonts w:ascii="Times New Roman" w:hAnsi="Times New Roman" w:cs="Times New Roman"/>
          <w:sz w:val="24"/>
          <w:szCs w:val="24"/>
        </w:rPr>
        <w:t>классу :</w:t>
      </w:r>
      <w:proofErr w:type="gramEnd"/>
      <w:r w:rsidR="00203790">
        <w:rPr>
          <w:rFonts w:ascii="Times New Roman" w:hAnsi="Times New Roman" w:cs="Times New Roman"/>
          <w:sz w:val="24"/>
          <w:szCs w:val="24"/>
        </w:rPr>
        <w:t xml:space="preserve"> «Хай </w:t>
      </w:r>
      <w:proofErr w:type="spellStart"/>
      <w:r w:rsidR="00203790">
        <w:rPr>
          <w:rFonts w:ascii="Times New Roman" w:hAnsi="Times New Roman" w:cs="Times New Roman"/>
          <w:sz w:val="24"/>
          <w:szCs w:val="24"/>
        </w:rPr>
        <w:t>файв</w:t>
      </w:r>
      <w:proofErr w:type="spellEnd"/>
      <w:r w:rsidR="00203790">
        <w:rPr>
          <w:rFonts w:ascii="Times New Roman" w:hAnsi="Times New Roman" w:cs="Times New Roman"/>
          <w:sz w:val="24"/>
          <w:szCs w:val="24"/>
        </w:rPr>
        <w:t>!».</w:t>
      </w:r>
    </w:p>
    <w:p w:rsidR="00203790" w:rsidRDefault="0077353A" w:rsidP="001B3C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Обратная связь</w:t>
      </w:r>
      <w:r w:rsidR="00203790">
        <w:rPr>
          <w:rFonts w:ascii="Times New Roman" w:hAnsi="Times New Roman" w:cs="Times New Roman"/>
          <w:sz w:val="24"/>
          <w:szCs w:val="24"/>
        </w:rPr>
        <w:t xml:space="preserve">: учащиеся в ответ должны тоже поднять руку и посмотреть на учителя. Приветствие </w:t>
      </w:r>
      <w:proofErr w:type="gramStart"/>
      <w:r w:rsidR="00203790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203790">
        <w:rPr>
          <w:rFonts w:ascii="Times New Roman" w:hAnsi="Times New Roman" w:cs="Times New Roman"/>
          <w:sz w:val="24"/>
          <w:szCs w:val="24"/>
        </w:rPr>
        <w:t xml:space="preserve"> партнером по плечу, с партнером по лицу).</w:t>
      </w:r>
    </w:p>
    <w:p w:rsidR="00203790" w:rsidRDefault="004B330F" w:rsidP="00CB103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Этап мотивации</w:t>
      </w:r>
      <w:r w:rsidR="00CB1038" w:rsidRPr="00CB1038">
        <w:rPr>
          <w:rFonts w:ascii="Times New Roman" w:hAnsi="Times New Roman" w:cs="Times New Roman"/>
          <w:b/>
          <w:sz w:val="24"/>
          <w:szCs w:val="24"/>
        </w:rPr>
        <w:t>.</w:t>
      </w:r>
    </w:p>
    <w:p w:rsidR="00B8633C" w:rsidRDefault="00B8633C" w:rsidP="00B8633C">
      <w:pPr>
        <w:pStyle w:val="a5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задает вопрос</w:t>
      </w:r>
      <w:r w:rsidRPr="00B8633C">
        <w:rPr>
          <w:rFonts w:ascii="Times New Roman" w:hAnsi="Times New Roman" w:cs="Times New Roman"/>
          <w:sz w:val="24"/>
          <w:szCs w:val="24"/>
        </w:rPr>
        <w:t xml:space="preserve">: «Вы любите путешествовать? </w:t>
      </w:r>
      <w:r>
        <w:rPr>
          <w:rFonts w:ascii="Times New Roman" w:hAnsi="Times New Roman" w:cs="Times New Roman"/>
          <w:sz w:val="24"/>
          <w:szCs w:val="24"/>
        </w:rPr>
        <w:t>Какие ассоциации у вас возникают при слове путешествие? Дети отвечают. Учитель записывает на доске ответы детей.</w:t>
      </w:r>
    </w:p>
    <w:p w:rsidR="00B8633C" w:rsidRDefault="00B8633C" w:rsidP="00B8633C">
      <w:pPr>
        <w:pStyle w:val="a5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предлагает отгадать ребус. Получилось место путешествия – город Очер. </w:t>
      </w:r>
    </w:p>
    <w:p w:rsidR="00850202" w:rsidRDefault="00B8633C" w:rsidP="00850202">
      <w:pPr>
        <w:pStyle w:val="a5"/>
        <w:ind w:left="9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мотивирует учащихся, что в конце учебного года предстоит образовательная поездка в этот город. Задает вопрос: «Какие знания необходимы для путешествия по Очеру?»</w:t>
      </w:r>
      <w:r w:rsidR="00850202">
        <w:rPr>
          <w:rFonts w:ascii="Times New Roman" w:hAnsi="Times New Roman" w:cs="Times New Roman"/>
          <w:sz w:val="24"/>
          <w:szCs w:val="24"/>
        </w:rPr>
        <w:t>. Дети отвечают (</w:t>
      </w:r>
      <w:r>
        <w:rPr>
          <w:rFonts w:ascii="Times New Roman" w:hAnsi="Times New Roman" w:cs="Times New Roman"/>
          <w:sz w:val="24"/>
          <w:szCs w:val="24"/>
        </w:rPr>
        <w:t>История города и достопримечательности).</w:t>
      </w:r>
      <w:r w:rsidR="00850202">
        <w:rPr>
          <w:rFonts w:ascii="Times New Roman" w:hAnsi="Times New Roman" w:cs="Times New Roman"/>
          <w:sz w:val="24"/>
          <w:szCs w:val="24"/>
        </w:rPr>
        <w:t xml:space="preserve"> Кто из вас бывал в этом городе? Кто знает историю образования города Очера? Обратная связь «Светофор» (</w:t>
      </w:r>
      <w:r w:rsidR="00850202" w:rsidRPr="00916A95">
        <w:rPr>
          <w:rFonts w:ascii="Times New Roman" w:hAnsi="Times New Roman" w:cs="Times New Roman"/>
          <w:bCs/>
          <w:sz w:val="24"/>
          <w:szCs w:val="24"/>
        </w:rPr>
        <w:t>с помощью цв</w:t>
      </w:r>
      <w:r w:rsidR="00850202">
        <w:rPr>
          <w:rFonts w:ascii="Times New Roman" w:hAnsi="Times New Roman" w:cs="Times New Roman"/>
          <w:bCs/>
          <w:sz w:val="24"/>
          <w:szCs w:val="24"/>
        </w:rPr>
        <w:t>етовых сигналов: зеленый- я знаю, желтый- я немного знаю об Очере</w:t>
      </w:r>
      <w:r w:rsidR="00850202" w:rsidRPr="00916A95">
        <w:rPr>
          <w:rFonts w:ascii="Times New Roman" w:hAnsi="Times New Roman" w:cs="Times New Roman"/>
          <w:bCs/>
          <w:sz w:val="24"/>
          <w:szCs w:val="24"/>
        </w:rPr>
        <w:t xml:space="preserve">, красный- </w:t>
      </w:r>
      <w:r w:rsidR="00850202">
        <w:rPr>
          <w:rFonts w:ascii="Times New Roman" w:hAnsi="Times New Roman" w:cs="Times New Roman"/>
          <w:bCs/>
          <w:sz w:val="24"/>
          <w:szCs w:val="24"/>
        </w:rPr>
        <w:t>ничего не знаю об этом городе).</w:t>
      </w:r>
      <w:r w:rsidR="0099746A">
        <w:rPr>
          <w:rFonts w:ascii="Times New Roman" w:hAnsi="Times New Roman" w:cs="Times New Roman"/>
          <w:bCs/>
          <w:sz w:val="24"/>
          <w:szCs w:val="24"/>
        </w:rPr>
        <w:t xml:space="preserve"> Учитель предлагает составить путеводитель по Очеру.</w:t>
      </w:r>
    </w:p>
    <w:p w:rsidR="0099746A" w:rsidRDefault="0099746A" w:rsidP="00850202">
      <w:pPr>
        <w:pStyle w:val="a5"/>
        <w:ind w:left="927"/>
        <w:rPr>
          <w:rFonts w:ascii="Times New Roman" w:hAnsi="Times New Roman" w:cs="Times New Roman"/>
          <w:sz w:val="24"/>
          <w:szCs w:val="24"/>
        </w:rPr>
      </w:pPr>
    </w:p>
    <w:p w:rsidR="005B0592" w:rsidRPr="0099746A" w:rsidRDefault="00B8633C" w:rsidP="0099746A">
      <w:pPr>
        <w:pStyle w:val="a5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46A">
        <w:rPr>
          <w:rFonts w:ascii="Times New Roman" w:hAnsi="Times New Roman" w:cs="Times New Roman"/>
          <w:sz w:val="24"/>
          <w:szCs w:val="24"/>
        </w:rPr>
        <w:t>3.</w:t>
      </w:r>
      <w:r w:rsidR="00E00B7D" w:rsidRPr="0099746A">
        <w:rPr>
          <w:rFonts w:ascii="Times New Roman" w:hAnsi="Times New Roman" w:cs="Times New Roman"/>
          <w:b/>
          <w:sz w:val="24"/>
          <w:szCs w:val="24"/>
        </w:rPr>
        <w:t>Этап целеполагания</w:t>
      </w:r>
      <w:r w:rsidR="007B7E10" w:rsidRPr="0099746A">
        <w:rPr>
          <w:rFonts w:ascii="Times New Roman" w:hAnsi="Times New Roman" w:cs="Times New Roman"/>
          <w:b/>
          <w:sz w:val="24"/>
          <w:szCs w:val="24"/>
        </w:rPr>
        <w:t>.</w:t>
      </w:r>
    </w:p>
    <w:p w:rsidR="005B0592" w:rsidRDefault="0099746A" w:rsidP="00997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учителем определяется</w:t>
      </w:r>
      <w:r w:rsidR="005B0592">
        <w:rPr>
          <w:rFonts w:ascii="Times New Roman" w:hAnsi="Times New Roman" w:cs="Times New Roman"/>
          <w:sz w:val="24"/>
          <w:szCs w:val="24"/>
        </w:rPr>
        <w:t xml:space="preserve"> ц</w:t>
      </w:r>
      <w:r w:rsidR="0093050C">
        <w:rPr>
          <w:rFonts w:ascii="Times New Roman" w:hAnsi="Times New Roman" w:cs="Times New Roman"/>
          <w:sz w:val="24"/>
          <w:szCs w:val="24"/>
        </w:rPr>
        <w:t xml:space="preserve">ель урока </w:t>
      </w:r>
      <w:r w:rsidR="005B059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составить путеводитель по городу. Составляется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работы. </w:t>
      </w:r>
      <w:proofErr w:type="gramStart"/>
      <w:r>
        <w:rPr>
          <w:rFonts w:ascii="Times New Roman" w:hAnsi="Times New Roman" w:cs="Times New Roman"/>
          <w:sz w:val="24"/>
          <w:szCs w:val="24"/>
        </w:rPr>
        <w:t>( узнать</w:t>
      </w:r>
      <w:proofErr w:type="gramEnd"/>
      <w:r w:rsidR="0093050C">
        <w:rPr>
          <w:rFonts w:ascii="Times New Roman" w:hAnsi="Times New Roman" w:cs="Times New Roman"/>
          <w:sz w:val="24"/>
          <w:szCs w:val="24"/>
        </w:rPr>
        <w:t xml:space="preserve">   историю образования </w:t>
      </w:r>
      <w:r>
        <w:rPr>
          <w:rFonts w:ascii="Times New Roman" w:hAnsi="Times New Roman" w:cs="Times New Roman"/>
          <w:sz w:val="24"/>
          <w:szCs w:val="24"/>
        </w:rPr>
        <w:t>и достопримечательности города</w:t>
      </w:r>
      <w:r w:rsidR="00E97055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B7D" w:rsidRDefault="00113F83" w:rsidP="00113F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00B7D" w:rsidRPr="007B7E10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93050C">
        <w:rPr>
          <w:rFonts w:ascii="Times New Roman" w:eastAsia="Times New Roman" w:hAnsi="Times New Roman" w:cs="Times New Roman"/>
          <w:b/>
          <w:sz w:val="24"/>
          <w:szCs w:val="24"/>
        </w:rPr>
        <w:t>открытия новых знаний.</w:t>
      </w:r>
    </w:p>
    <w:p w:rsidR="0093050C" w:rsidRPr="0093050C" w:rsidRDefault="0093050C" w:rsidP="0093050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3050C">
        <w:rPr>
          <w:rFonts w:ascii="Times New Roman" w:eastAsia="Times New Roman" w:hAnsi="Times New Roman" w:cs="Times New Roman"/>
          <w:sz w:val="24"/>
          <w:szCs w:val="24"/>
        </w:rPr>
        <w:t>Детям предлагаются утверждения. (</w:t>
      </w:r>
      <w:r w:rsidRPr="000F72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ЭР</w:t>
      </w:r>
      <w:r w:rsidRPr="009305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F72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АР</w:t>
      </w:r>
      <w:r w:rsidRPr="009305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F72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ГАЙД</w:t>
      </w:r>
      <w:r w:rsidRPr="009305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AR</w:t>
      </w:r>
      <w:r w:rsidRPr="009305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Guide</w:t>
      </w:r>
      <w:r w:rsidRPr="0093050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))</w:t>
      </w:r>
      <w:r w:rsidRPr="0093050C">
        <w:rPr>
          <w:rFonts w:ascii="Times New Roman" w:hAnsi="Times New Roman" w:cs="Times New Roman"/>
        </w:rPr>
        <w:t xml:space="preserve"> </w:t>
      </w:r>
      <w:proofErr w:type="gramStart"/>
      <w:r w:rsidRPr="0093050C">
        <w:rPr>
          <w:rFonts w:ascii="Times New Roman" w:hAnsi="Times New Roman" w:cs="Times New Roman"/>
        </w:rPr>
        <w:t>В</w:t>
      </w:r>
      <w:proofErr w:type="gramEnd"/>
      <w:r w:rsidRPr="0093050C">
        <w:rPr>
          <w:rFonts w:ascii="Times New Roman" w:hAnsi="Times New Roman" w:cs="Times New Roman"/>
        </w:rPr>
        <w:t xml:space="preserve"> столбике «ДО» поставьте «+», если вы согласны с утверждением, или «–», если вы не согласны с утверждением</w:t>
      </w:r>
    </w:p>
    <w:p w:rsidR="0093050C" w:rsidRDefault="0093050C" w:rsidP="00113F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1109F8" w:rsidRPr="001109F8">
        <w:rPr>
          <w:rFonts w:ascii="Times New Roman" w:eastAsia="Times New Roman" w:hAnsi="Times New Roman" w:cs="Times New Roman"/>
          <w:sz w:val="24"/>
          <w:szCs w:val="24"/>
        </w:rPr>
        <w:t>)</w:t>
      </w:r>
      <w:r w:rsidR="001109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050C" w:rsidRDefault="0093050C" w:rsidP="00113F8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A308B">
        <w:rPr>
          <w:rFonts w:ascii="Times New Roman" w:eastAsia="Times New Roman" w:hAnsi="Times New Roman" w:cs="Times New Roman"/>
        </w:rPr>
        <w:t xml:space="preserve">Посмотрите презентацию. </w:t>
      </w:r>
      <w:r w:rsidRPr="002A308B">
        <w:t xml:space="preserve">Теперь, по завершению </w:t>
      </w:r>
      <w:proofErr w:type="gramStart"/>
      <w:r w:rsidRPr="002A308B">
        <w:t>просмотра ,</w:t>
      </w:r>
      <w:proofErr w:type="gramEnd"/>
      <w:r w:rsidRPr="002A308B">
        <w:t xml:space="preserve"> еще раз прочтите все утверждения.  В столбике «ПОСЛЕ» поставьте «+», если вы согласны с утверждением, или «–», если вы не согласны с утверждением.  СРАВНИТЕ столбики «ДО» и «ПОСЛЕ». Изменились ли ваши утверждения?  Если изменились, то какие и почему? Какие из этих утверждений являются самыми главными для вас? Почему?</w:t>
      </w:r>
    </w:p>
    <w:p w:rsidR="00614B97" w:rsidRPr="00E57C80" w:rsidRDefault="00614B97" w:rsidP="00614B97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  <w:r>
        <w:t>Учитель задает вопрос: «Все ли мы теперь знаем про Очер?». Достаточно ли мы получили информации? Предлагает тексты для изучения. Дети читают</w:t>
      </w:r>
      <w:r w:rsidR="00631768">
        <w:t xml:space="preserve">, </w:t>
      </w:r>
      <w:proofErr w:type="gramStart"/>
      <w:r w:rsidR="00631768">
        <w:t xml:space="preserve">озаглавливают </w:t>
      </w:r>
      <w:r>
        <w:t xml:space="preserve"> и</w:t>
      </w:r>
      <w:proofErr w:type="gramEnd"/>
      <w:r>
        <w:t xml:space="preserve"> по очереди рассказывают о том, что узнали из текста. </w:t>
      </w:r>
      <w:proofErr w:type="gramStart"/>
      <w:r w:rsidR="002F5D3D" w:rsidRPr="00E57C80">
        <w:rPr>
          <w:lang w:val="en-US"/>
        </w:rPr>
        <w:t xml:space="preserve">( </w:t>
      </w:r>
      <w:r w:rsidR="002F5D3D">
        <w:t>Приложение</w:t>
      </w:r>
      <w:proofErr w:type="gramEnd"/>
      <w:r w:rsidR="002F5D3D" w:rsidRPr="00E57C80">
        <w:rPr>
          <w:lang w:val="en-US"/>
        </w:rPr>
        <w:t xml:space="preserve"> 2)</w:t>
      </w:r>
    </w:p>
    <w:p w:rsidR="00614B97" w:rsidRPr="00614B97" w:rsidRDefault="00614B97" w:rsidP="00614B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E57C80">
        <w:rPr>
          <w:lang w:val="en-US"/>
        </w:rPr>
        <w:t xml:space="preserve"> </w:t>
      </w:r>
      <w:r w:rsidRPr="00614B97">
        <w:rPr>
          <w:lang w:val="en-US"/>
        </w:rPr>
        <w:t>(</w:t>
      </w:r>
      <w:r>
        <w:rPr>
          <w:b/>
          <w:bCs/>
          <w:i/>
          <w:iCs/>
          <w:color w:val="000000"/>
        </w:rPr>
        <w:t>СИНГЛ</w:t>
      </w:r>
      <w:r w:rsidRPr="00614B97">
        <w:rPr>
          <w:b/>
          <w:bCs/>
          <w:i/>
          <w:iCs/>
          <w:color w:val="000000"/>
          <w:lang w:val="en-US"/>
        </w:rPr>
        <w:t>   </w:t>
      </w:r>
      <w:r>
        <w:rPr>
          <w:b/>
          <w:bCs/>
          <w:i/>
          <w:iCs/>
          <w:color w:val="000000"/>
        </w:rPr>
        <w:t>РАУНД</w:t>
      </w:r>
      <w:r w:rsidRPr="00614B97">
        <w:rPr>
          <w:b/>
          <w:bCs/>
          <w:i/>
          <w:iCs/>
          <w:color w:val="000000"/>
          <w:lang w:val="en-US"/>
        </w:rPr>
        <w:t>   </w:t>
      </w:r>
      <w:proofErr w:type="gramStart"/>
      <w:r>
        <w:rPr>
          <w:b/>
          <w:bCs/>
          <w:i/>
          <w:iCs/>
          <w:color w:val="000000"/>
        </w:rPr>
        <w:t>РОБИН</w:t>
      </w:r>
      <w:r>
        <w:rPr>
          <w:b/>
          <w:bCs/>
          <w:i/>
          <w:iCs/>
          <w:color w:val="000000"/>
          <w:lang w:val="en-US"/>
        </w:rPr>
        <w:t>  </w:t>
      </w:r>
      <w:r w:rsidRPr="00614B97">
        <w:rPr>
          <w:b/>
          <w:bCs/>
          <w:i/>
          <w:iCs/>
          <w:color w:val="000000"/>
          <w:lang w:val="en-US"/>
        </w:rPr>
        <w:t>(</w:t>
      </w:r>
      <w:proofErr w:type="gramEnd"/>
      <w:r w:rsidRPr="00614B97">
        <w:rPr>
          <w:b/>
          <w:bCs/>
          <w:i/>
          <w:iCs/>
          <w:color w:val="000000"/>
          <w:lang w:val="en-US"/>
        </w:rPr>
        <w:t>Single   Round  Robin  </w:t>
      </w:r>
      <w:r>
        <w:rPr>
          <w:b/>
          <w:bCs/>
          <w:i/>
          <w:iCs/>
          <w:color w:val="000000"/>
        </w:rPr>
        <w:t>или</w:t>
      </w:r>
      <w:r w:rsidRPr="00614B97">
        <w:rPr>
          <w:b/>
          <w:bCs/>
          <w:i/>
          <w:iCs/>
          <w:color w:val="000000"/>
          <w:lang w:val="en-US"/>
        </w:rPr>
        <w:t>   Round  Robin)</w:t>
      </w:r>
      <w:r w:rsidRPr="00614B97">
        <w:rPr>
          <w:color w:val="000000"/>
          <w:lang w:val="en-US"/>
        </w:rPr>
        <w:t> –</w:t>
      </w:r>
    </w:p>
    <w:p w:rsidR="00614B97" w:rsidRDefault="00614B97" w:rsidP="00614B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«однократный раунд </w:t>
      </w:r>
      <w:proofErr w:type="spellStart"/>
      <w:r>
        <w:rPr>
          <w:color w:val="000000"/>
        </w:rPr>
        <w:t>робин</w:t>
      </w:r>
      <w:proofErr w:type="spellEnd"/>
      <w:r>
        <w:rPr>
          <w:color w:val="000000"/>
        </w:rPr>
        <w:t>» - обучающая структура, в которой учащиеся проговаривают</w:t>
      </w:r>
    </w:p>
    <w:p w:rsidR="00631768" w:rsidRDefault="00614B97" w:rsidP="00614B9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ответы на данный вопрос по кругу один раз).</w:t>
      </w:r>
      <w:r w:rsidR="00631768">
        <w:rPr>
          <w:color w:val="000000"/>
        </w:rPr>
        <w:t xml:space="preserve"> </w:t>
      </w:r>
    </w:p>
    <w:p w:rsidR="00614B97" w:rsidRDefault="0013468C" w:rsidP="00614B97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</w:rPr>
        <w:t>Учитель выдает картинку с достопримечательностью города Очера и</w:t>
      </w:r>
      <w:r w:rsidRPr="008C02A3">
        <w:t xml:space="preserve"> организует структуру</w:t>
      </w:r>
      <w:r>
        <w:t xml:space="preserve"> </w:t>
      </w:r>
      <w:proofErr w:type="spellStart"/>
      <w:proofErr w:type="gramStart"/>
      <w:r>
        <w:rPr>
          <w:b/>
          <w:bCs/>
        </w:rPr>
        <w:t>Corners</w:t>
      </w:r>
      <w:proofErr w:type="spellEnd"/>
      <w:r>
        <w:rPr>
          <w:b/>
          <w:bCs/>
        </w:rPr>
        <w:t>»</w:t>
      </w:r>
      <w:r>
        <w:t>  для</w:t>
      </w:r>
      <w:proofErr w:type="gramEnd"/>
      <w:r>
        <w:t xml:space="preserve"> определения местонахождения достопримечательности по «углам» ( «Парк пермского периода», «Краеведческий музей», «Пруд», «</w:t>
      </w:r>
      <w:proofErr w:type="spellStart"/>
      <w:r>
        <w:t>Кокуй</w:t>
      </w:r>
      <w:proofErr w:type="spellEnd"/>
      <w:r>
        <w:t xml:space="preserve">»). Перед определением </w:t>
      </w:r>
      <w:proofErr w:type="gramStart"/>
      <w:r>
        <w:t xml:space="preserve">осуществляется </w:t>
      </w:r>
      <w:r>
        <w:rPr>
          <w:color w:val="000000"/>
        </w:rPr>
        <w:t xml:space="preserve"> </w:t>
      </w:r>
      <w:r>
        <w:t>о</w:t>
      </w:r>
      <w:r w:rsidR="00631768">
        <w:t>братная</w:t>
      </w:r>
      <w:proofErr w:type="gramEnd"/>
      <w:r w:rsidR="00631768">
        <w:t xml:space="preserve"> связь «Светофор»</w:t>
      </w:r>
      <w:r>
        <w:t xml:space="preserve">. Дети </w:t>
      </w:r>
      <w:proofErr w:type="gramStart"/>
      <w:r>
        <w:t>обсуждают ,</w:t>
      </w:r>
      <w:proofErr w:type="gramEnd"/>
      <w:r>
        <w:t xml:space="preserve"> почему они выбрали этот угол. </w:t>
      </w:r>
      <w:r w:rsidR="00196448">
        <w:t>Делают вывод, что у них получился путеводитель по городу.</w:t>
      </w:r>
    </w:p>
    <w:p w:rsidR="0013468C" w:rsidRDefault="0013468C" w:rsidP="00614B97">
      <w:pPr>
        <w:pStyle w:val="a4"/>
        <w:shd w:val="clear" w:color="auto" w:fill="FFFFFF"/>
        <w:spacing w:before="0" w:beforeAutospacing="0" w:after="0" w:afterAutospacing="0"/>
      </w:pPr>
    </w:p>
    <w:p w:rsidR="0013468C" w:rsidRDefault="0013468C" w:rsidP="00614B97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5. Этап контроля и оценки. </w:t>
      </w:r>
    </w:p>
    <w:p w:rsidR="00ED199E" w:rsidRDefault="0013468C" w:rsidP="00614B97">
      <w:pPr>
        <w:pStyle w:val="a4"/>
        <w:shd w:val="clear" w:color="auto" w:fill="FFFFFF"/>
        <w:spacing w:before="0" w:beforeAutospacing="0" w:after="0" w:afterAutospacing="0"/>
      </w:pPr>
      <w:r w:rsidRPr="0013468C">
        <w:t xml:space="preserve">Учитель предлагает ученикам быть в роли экскурсоводов. </w:t>
      </w:r>
      <w:r>
        <w:t>Спрашивает, какими умениями должен обладать экскурсовод. Вырабатываются критерии работы экскурсовода</w:t>
      </w:r>
    </w:p>
    <w:p w:rsidR="002C48C5" w:rsidRDefault="0013468C" w:rsidP="00614B97">
      <w:pPr>
        <w:pStyle w:val="a4"/>
        <w:shd w:val="clear" w:color="auto" w:fill="FFFFFF"/>
        <w:spacing w:before="0" w:beforeAutospacing="0" w:after="0" w:afterAutospacing="0"/>
      </w:pPr>
      <w:proofErr w:type="gramStart"/>
      <w:r>
        <w:t>.</w:t>
      </w:r>
      <w:r w:rsidR="002F5D3D">
        <w:t>( Приложение</w:t>
      </w:r>
      <w:proofErr w:type="gramEnd"/>
      <w:r w:rsidR="002F5D3D">
        <w:t xml:space="preserve"> 3</w:t>
      </w:r>
      <w:r w:rsidR="002C48C5">
        <w:t>).</w:t>
      </w:r>
    </w:p>
    <w:p w:rsidR="0013468C" w:rsidRDefault="0013468C" w:rsidP="00614B97">
      <w:pPr>
        <w:pStyle w:val="a4"/>
        <w:shd w:val="clear" w:color="auto" w:fill="FFFFFF"/>
        <w:spacing w:before="0" w:beforeAutospacing="0" w:after="0" w:afterAutospacing="0"/>
      </w:pPr>
      <w:r>
        <w:t xml:space="preserve"> Дети </w:t>
      </w:r>
      <w:r w:rsidR="00196448">
        <w:t>делают прогностическую оценку. Обратная связь «Светофор</w:t>
      </w:r>
      <w:proofErr w:type="gramStart"/>
      <w:r w:rsidR="00196448">
        <w:t>» .</w:t>
      </w:r>
      <w:proofErr w:type="gramEnd"/>
    </w:p>
    <w:p w:rsidR="0013468C" w:rsidRDefault="0013468C" w:rsidP="00614B97">
      <w:pPr>
        <w:pStyle w:val="a4"/>
        <w:shd w:val="clear" w:color="auto" w:fill="FFFFFF"/>
        <w:spacing w:before="0" w:beforeAutospacing="0" w:after="0" w:afterAutospacing="0"/>
      </w:pPr>
      <w:r>
        <w:lastRenderedPageBreak/>
        <w:t>Далее рассказывают по кругу про Очер.</w:t>
      </w:r>
      <w:r w:rsidRPr="0013468C">
        <w:rPr>
          <w:b/>
          <w:bCs/>
          <w:i/>
          <w:iCs/>
          <w:color w:val="000000"/>
        </w:rPr>
        <w:t xml:space="preserve"> </w:t>
      </w:r>
      <w:r w:rsidR="0032305D">
        <w:rPr>
          <w:b/>
          <w:bCs/>
          <w:i/>
          <w:iCs/>
          <w:color w:val="000000"/>
        </w:rPr>
        <w:t>(</w:t>
      </w:r>
      <w:r>
        <w:rPr>
          <w:b/>
          <w:bCs/>
          <w:i/>
          <w:iCs/>
          <w:color w:val="000000"/>
        </w:rPr>
        <w:t>СИНГЛ</w:t>
      </w:r>
      <w:r w:rsidRPr="00614B97">
        <w:rPr>
          <w:b/>
          <w:bCs/>
          <w:i/>
          <w:iCs/>
          <w:color w:val="000000"/>
          <w:lang w:val="en-US"/>
        </w:rPr>
        <w:t>   </w:t>
      </w:r>
      <w:r>
        <w:rPr>
          <w:b/>
          <w:bCs/>
          <w:i/>
          <w:iCs/>
          <w:color w:val="000000"/>
        </w:rPr>
        <w:t>РАУНД</w:t>
      </w:r>
      <w:r w:rsidRPr="00614B97">
        <w:rPr>
          <w:b/>
          <w:bCs/>
          <w:i/>
          <w:iCs/>
          <w:color w:val="000000"/>
          <w:lang w:val="en-US"/>
        </w:rPr>
        <w:t>   </w:t>
      </w:r>
      <w:proofErr w:type="gramStart"/>
      <w:r>
        <w:rPr>
          <w:b/>
          <w:bCs/>
          <w:i/>
          <w:iCs/>
          <w:color w:val="000000"/>
        </w:rPr>
        <w:t>РОБИН</w:t>
      </w:r>
      <w:r>
        <w:rPr>
          <w:b/>
          <w:bCs/>
          <w:i/>
          <w:iCs/>
          <w:color w:val="000000"/>
          <w:lang w:val="en-US"/>
        </w:rPr>
        <w:t>  </w:t>
      </w:r>
      <w:r w:rsidR="0032305D">
        <w:rPr>
          <w:b/>
          <w:bCs/>
          <w:i/>
          <w:iCs/>
          <w:color w:val="000000"/>
        </w:rPr>
        <w:t>)</w:t>
      </w:r>
      <w:proofErr w:type="gramEnd"/>
      <w:r>
        <w:t xml:space="preserve"> Осуществляют </w:t>
      </w:r>
      <w:proofErr w:type="spellStart"/>
      <w:r w:rsidR="0032305D">
        <w:t>взаимооценку</w:t>
      </w:r>
      <w:proofErr w:type="spellEnd"/>
      <w:r w:rsidR="0032305D">
        <w:t>.</w:t>
      </w:r>
    </w:p>
    <w:p w:rsidR="0032305D" w:rsidRDefault="0032305D" w:rsidP="00614B97">
      <w:pPr>
        <w:pStyle w:val="a4"/>
        <w:shd w:val="clear" w:color="auto" w:fill="FFFFFF"/>
        <w:spacing w:before="0" w:beforeAutospacing="0" w:after="0" w:afterAutospacing="0"/>
      </w:pPr>
      <w:r>
        <w:t xml:space="preserve"> Учитель спрашивает 1 номера. Ребята выступают в роли экскурсовода. Класс оценивает их выступление.</w:t>
      </w:r>
    </w:p>
    <w:p w:rsidR="00196448" w:rsidRDefault="00196448" w:rsidP="00614B97">
      <w:pPr>
        <w:pStyle w:val="a4"/>
        <w:shd w:val="clear" w:color="auto" w:fill="FFFFFF"/>
        <w:spacing w:before="0" w:beforeAutospacing="0" w:after="0" w:afterAutospacing="0"/>
      </w:pPr>
      <w:r>
        <w:t xml:space="preserve">В паре придумывают </w:t>
      </w:r>
      <w:proofErr w:type="spellStart"/>
      <w:r>
        <w:t>синквейн</w:t>
      </w:r>
      <w:proofErr w:type="spellEnd"/>
      <w:r>
        <w:t>. Зачитывают соседям по лицу. 2 номера читают вслух.</w:t>
      </w:r>
    </w:p>
    <w:p w:rsidR="00196448" w:rsidRPr="0013468C" w:rsidRDefault="00196448" w:rsidP="00614B97">
      <w:pPr>
        <w:pStyle w:val="a4"/>
        <w:shd w:val="clear" w:color="auto" w:fill="FFFFFF"/>
        <w:spacing w:before="0" w:beforeAutospacing="0" w:after="0" w:afterAutospacing="0"/>
      </w:pPr>
    </w:p>
    <w:p w:rsidR="00EB5B06" w:rsidRDefault="00196448" w:rsidP="00196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B5B06" w:rsidRPr="004546D4">
        <w:rPr>
          <w:rFonts w:ascii="Times New Roman" w:hAnsi="Times New Roman" w:cs="Times New Roman"/>
          <w:b/>
          <w:sz w:val="24"/>
          <w:szCs w:val="24"/>
        </w:rPr>
        <w:t>Этап рефлексии.</w:t>
      </w:r>
    </w:p>
    <w:p w:rsidR="00EB5B06" w:rsidRDefault="00EB5B06" w:rsidP="00196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</w:t>
      </w:r>
      <w:r w:rsidRPr="00175749">
        <w:rPr>
          <w:rFonts w:ascii="Times New Roman" w:hAnsi="Times New Roman" w:cs="Times New Roman"/>
          <w:sz w:val="24"/>
          <w:szCs w:val="24"/>
        </w:rPr>
        <w:t>рганизует обсуждение достижения цели урока.</w:t>
      </w:r>
    </w:p>
    <w:p w:rsidR="00EB5B06" w:rsidRPr="00175749" w:rsidRDefault="00EB5B06" w:rsidP="00EB5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Рефлексия- ответить на вопросы:</w:t>
      </w:r>
    </w:p>
    <w:p w:rsidR="00EB5B06" w:rsidRPr="00175749" w:rsidRDefault="00EB5B06" w:rsidP="00EB5B0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749">
        <w:rPr>
          <w:rFonts w:ascii="Times New Roman" w:hAnsi="Times New Roman" w:cs="Times New Roman"/>
          <w:i/>
          <w:sz w:val="24"/>
          <w:szCs w:val="24"/>
        </w:rPr>
        <w:t>Что самое трудное было на уроке?</w:t>
      </w:r>
    </w:p>
    <w:p w:rsidR="00EB5B06" w:rsidRDefault="00EB5B06" w:rsidP="00EB5B06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749">
        <w:rPr>
          <w:rFonts w:ascii="Times New Roman" w:hAnsi="Times New Roman" w:cs="Times New Roman"/>
          <w:i/>
          <w:sz w:val="24"/>
          <w:szCs w:val="24"/>
        </w:rPr>
        <w:t>Чем была полезна данная работа?</w:t>
      </w:r>
    </w:p>
    <w:p w:rsidR="00196448" w:rsidRDefault="00196448" w:rsidP="00EB5B06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было самым интересным на уроке?</w:t>
      </w:r>
    </w:p>
    <w:p w:rsidR="00196448" w:rsidRPr="004546D4" w:rsidRDefault="00196448" w:rsidP="00196448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Обратная связь: (зеленый- я знаю историю и достопримечательности города Очера и могу рассказать о них; желтый- я знаю историю и достопримечательности города Очера, но не могу рассказать: красный- не знаю историю и достопримечательности города Очера).</w:t>
      </w:r>
    </w:p>
    <w:p w:rsidR="00EB5B06" w:rsidRPr="00175749" w:rsidRDefault="00EB5B06" w:rsidP="00EB5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E1A" w:rsidRPr="00102E1A" w:rsidRDefault="00EB5B06" w:rsidP="00EB5B06">
      <w:pPr>
        <w:rPr>
          <w:rFonts w:ascii="Times New Roman" w:hAnsi="Times New Roman" w:cs="Times New Roman"/>
          <w:sz w:val="24"/>
          <w:szCs w:val="24"/>
        </w:rPr>
      </w:pPr>
      <w:r w:rsidRPr="00102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B7D" w:rsidRDefault="00E00B7D" w:rsidP="004546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6D4" w:rsidRDefault="004546D4" w:rsidP="004546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6D4" w:rsidRDefault="004546D4" w:rsidP="004546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592" w:rsidRDefault="00C143D7" w:rsidP="00C14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5B059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B5B06" w:rsidRDefault="005B0592" w:rsidP="00C14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B3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B06" w:rsidRDefault="00EB5B06" w:rsidP="00C14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B5B06" w:rsidRDefault="00EB5B06" w:rsidP="00C14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5B06" w:rsidRDefault="00EB5B06" w:rsidP="00C14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5B06" w:rsidRDefault="00EB5B06" w:rsidP="00C14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5B06" w:rsidRDefault="00EB5B06" w:rsidP="00C14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5B06" w:rsidRDefault="00EB5B06" w:rsidP="00C14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7055" w:rsidRDefault="00EB5B06" w:rsidP="00C14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9705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97055" w:rsidRDefault="00E97055" w:rsidP="00C14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7055" w:rsidRDefault="00E97055" w:rsidP="00C14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7055" w:rsidRDefault="00E97055" w:rsidP="00C14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7055" w:rsidRDefault="00E97055" w:rsidP="00C14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7055" w:rsidRDefault="00E97055" w:rsidP="00C14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7055" w:rsidRDefault="00E97055" w:rsidP="00C14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7055" w:rsidRDefault="00E97055" w:rsidP="00C14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46D4" w:rsidRDefault="00E97055" w:rsidP="00C143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EB5B06">
        <w:rPr>
          <w:rFonts w:ascii="Times New Roman" w:hAnsi="Times New Roman" w:cs="Times New Roman"/>
          <w:sz w:val="24"/>
          <w:szCs w:val="24"/>
        </w:rPr>
        <w:t xml:space="preserve"> </w:t>
      </w:r>
      <w:r w:rsidR="004B330F">
        <w:rPr>
          <w:rFonts w:ascii="Times New Roman" w:hAnsi="Times New Roman" w:cs="Times New Roman"/>
          <w:sz w:val="24"/>
          <w:szCs w:val="24"/>
        </w:rPr>
        <w:t xml:space="preserve"> </w:t>
      </w:r>
      <w:r w:rsidR="00C143D7">
        <w:rPr>
          <w:rFonts w:ascii="Times New Roman" w:hAnsi="Times New Roman" w:cs="Times New Roman"/>
          <w:sz w:val="24"/>
          <w:szCs w:val="24"/>
        </w:rPr>
        <w:t xml:space="preserve"> </w:t>
      </w:r>
      <w:r w:rsidR="004546D4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AB0FF0">
        <w:rPr>
          <w:rFonts w:ascii="Times New Roman" w:hAnsi="Times New Roman" w:cs="Times New Roman"/>
          <w:b/>
          <w:sz w:val="24"/>
          <w:szCs w:val="24"/>
        </w:rPr>
        <w:t>1.</w:t>
      </w:r>
    </w:p>
    <w:p w:rsidR="002C48C5" w:rsidRPr="005B0592" w:rsidRDefault="002C48C5" w:rsidP="00C14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2C48C5" w:rsidRPr="005B0592" w:rsidSect="0017574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546D4" w:rsidRDefault="004546D4" w:rsidP="00AB0FF0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4546D4" w:rsidSect="004546D4">
          <w:type w:val="continuous"/>
          <w:pgSz w:w="11906" w:h="16838"/>
          <w:pgMar w:top="1134" w:right="1134" w:bottom="1134" w:left="1134" w:header="708" w:footer="708" w:gutter="0"/>
          <w:cols w:num="3" w:space="708"/>
          <w:docGrid w:linePitch="360"/>
        </w:sectPr>
      </w:pPr>
    </w:p>
    <w:p w:rsidR="00414900" w:rsidRPr="005B0592" w:rsidRDefault="00414900" w:rsidP="00F565B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808"/>
      </w:tblGrid>
      <w:tr w:rsidR="00C06277" w:rsidTr="002C48C5">
        <w:tc>
          <w:tcPr>
            <w:tcW w:w="817" w:type="dxa"/>
          </w:tcPr>
          <w:p w:rsidR="00C06277" w:rsidRDefault="002C48C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7229" w:type="dxa"/>
          </w:tcPr>
          <w:p w:rsidR="00C06277" w:rsidRDefault="002C48C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</w:p>
        </w:tc>
        <w:tc>
          <w:tcPr>
            <w:tcW w:w="1808" w:type="dxa"/>
          </w:tcPr>
          <w:p w:rsidR="00C06277" w:rsidRDefault="002C48C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</w:tr>
      <w:tr w:rsidR="00C06277" w:rsidTr="002C48C5">
        <w:tc>
          <w:tcPr>
            <w:tcW w:w="817" w:type="dxa"/>
          </w:tcPr>
          <w:p w:rsidR="00C06277" w:rsidRDefault="00C06277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06277" w:rsidRDefault="002C48C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 в переводе с коми- пермяцкого – «Медвежий ручей»</w:t>
            </w:r>
          </w:p>
        </w:tc>
        <w:tc>
          <w:tcPr>
            <w:tcW w:w="1808" w:type="dxa"/>
          </w:tcPr>
          <w:p w:rsidR="00C06277" w:rsidRDefault="00C06277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C5" w:rsidTr="002C48C5">
        <w:tc>
          <w:tcPr>
            <w:tcW w:w="817" w:type="dxa"/>
          </w:tcPr>
          <w:p w:rsidR="002C48C5" w:rsidRDefault="002C48C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C48C5" w:rsidRDefault="002C48C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Одним из главных достопримечательностей города является краеведческий музей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А.В.Нецветаева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Это бывшая окружная контора заводоуправления графов Строгановых. В </w:t>
            </w:r>
          </w:p>
        </w:tc>
        <w:tc>
          <w:tcPr>
            <w:tcW w:w="1808" w:type="dxa"/>
          </w:tcPr>
          <w:p w:rsidR="002C48C5" w:rsidRDefault="002C48C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C5" w:rsidTr="002C48C5">
        <w:tc>
          <w:tcPr>
            <w:tcW w:w="817" w:type="dxa"/>
          </w:tcPr>
          <w:p w:rsidR="002C48C5" w:rsidRDefault="002C48C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C48C5" w:rsidRDefault="002C48C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витринах первого этажа музея можно увидеть какие- то окаменелости. Кости мамонта. Но больше всего . конечно. Посетителей привлекает разлом в полу, из которого прямо пышет жаром горящая лава. Желающие могут заглянуть вниз или рискнуть перепрыгнуть с одного края на другой. </w:t>
            </w:r>
          </w:p>
        </w:tc>
        <w:tc>
          <w:tcPr>
            <w:tcW w:w="1808" w:type="dxa"/>
          </w:tcPr>
          <w:p w:rsidR="002C48C5" w:rsidRDefault="002C48C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C5" w:rsidTr="002C48C5">
        <w:tc>
          <w:tcPr>
            <w:tcW w:w="817" w:type="dxa"/>
          </w:tcPr>
          <w:p w:rsidR="002C48C5" w:rsidRDefault="002C48C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C48C5" w:rsidRDefault="002C48C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Звероящеры- это млекопитающие.</w:t>
            </w:r>
          </w:p>
        </w:tc>
        <w:tc>
          <w:tcPr>
            <w:tcW w:w="1808" w:type="dxa"/>
          </w:tcPr>
          <w:p w:rsidR="002C48C5" w:rsidRDefault="002C48C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C5" w:rsidTr="002C48C5">
        <w:tc>
          <w:tcPr>
            <w:tcW w:w="817" w:type="dxa"/>
          </w:tcPr>
          <w:p w:rsidR="002C48C5" w:rsidRDefault="002C48C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C48C5" w:rsidRDefault="002C48C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из видов позднепермских ящеров имеет название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Очёрия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Нецветаева.</w:t>
            </w:r>
          </w:p>
        </w:tc>
        <w:tc>
          <w:tcPr>
            <w:tcW w:w="1808" w:type="dxa"/>
          </w:tcPr>
          <w:p w:rsidR="002C48C5" w:rsidRDefault="002C48C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C5" w:rsidTr="002C48C5">
        <w:tc>
          <w:tcPr>
            <w:tcW w:w="817" w:type="dxa"/>
          </w:tcPr>
          <w:p w:rsidR="002C48C5" w:rsidRDefault="002C48C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C48C5" w:rsidRDefault="002C48C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Ивантозавр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 в честь ученого Ивана Ефремова.</w:t>
            </w:r>
          </w:p>
        </w:tc>
        <w:tc>
          <w:tcPr>
            <w:tcW w:w="1808" w:type="dxa"/>
          </w:tcPr>
          <w:p w:rsidR="002C48C5" w:rsidRDefault="002C48C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C5" w:rsidTr="002C48C5">
        <w:tc>
          <w:tcPr>
            <w:tcW w:w="817" w:type="dxa"/>
          </w:tcPr>
          <w:p w:rsidR="002C48C5" w:rsidRDefault="002C48C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C48C5" w:rsidRDefault="003D650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переводе означает «Корона»</w:t>
            </w:r>
          </w:p>
        </w:tc>
        <w:tc>
          <w:tcPr>
            <w:tcW w:w="1808" w:type="dxa"/>
          </w:tcPr>
          <w:p w:rsidR="002C48C5" w:rsidRDefault="002C48C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05" w:rsidTr="002C48C5">
        <w:tc>
          <w:tcPr>
            <w:tcW w:w="817" w:type="dxa"/>
          </w:tcPr>
          <w:p w:rsidR="003D6505" w:rsidRDefault="003D650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D6505" w:rsidRDefault="003D650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 деревенских хозяйств были заняты на рытье канала. Им удалось прорыть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из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реку Очер.</w:t>
            </w:r>
          </w:p>
        </w:tc>
        <w:tc>
          <w:tcPr>
            <w:tcW w:w="1808" w:type="dxa"/>
          </w:tcPr>
          <w:p w:rsidR="003D6505" w:rsidRDefault="003D650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05" w:rsidTr="002C48C5">
        <w:tc>
          <w:tcPr>
            <w:tcW w:w="817" w:type="dxa"/>
          </w:tcPr>
          <w:p w:rsidR="003D6505" w:rsidRDefault="003D650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D6505" w:rsidRDefault="003D650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пруд искусственно создан для нужд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металлургического завода.</w:t>
            </w:r>
          </w:p>
        </w:tc>
        <w:tc>
          <w:tcPr>
            <w:tcW w:w="1808" w:type="dxa"/>
          </w:tcPr>
          <w:p w:rsidR="003D6505" w:rsidRDefault="003D650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05" w:rsidTr="002C48C5">
        <w:tc>
          <w:tcPr>
            <w:tcW w:w="817" w:type="dxa"/>
          </w:tcPr>
          <w:p w:rsidR="003D6505" w:rsidRDefault="003D650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D6505" w:rsidRDefault="003D650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пруду нет рыбы.</w:t>
            </w:r>
          </w:p>
        </w:tc>
        <w:tc>
          <w:tcPr>
            <w:tcW w:w="1808" w:type="dxa"/>
          </w:tcPr>
          <w:p w:rsidR="003D6505" w:rsidRDefault="003D6505" w:rsidP="00F565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277" w:rsidRPr="005B0592" w:rsidRDefault="005B0592" w:rsidP="00F565B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5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2F5D3D" w:rsidRDefault="005B0592" w:rsidP="00F565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2F5D3D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F5D3D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="002F5D3D" w:rsidRPr="00ED199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F5D3D" w:rsidRPr="002F5D3D" w:rsidRDefault="002F5D3D" w:rsidP="002F5D3D">
      <w:pPr>
        <w:pStyle w:val="a4"/>
        <w:shd w:val="clear" w:color="auto" w:fill="FFFFFF"/>
        <w:spacing w:before="240" w:beforeAutospacing="0" w:after="240" w:afterAutospacing="0"/>
        <w:rPr>
          <w:color w:val="333333"/>
        </w:rPr>
      </w:pPr>
      <w:r w:rsidRPr="002F5D3D">
        <w:rPr>
          <w:b/>
        </w:rPr>
        <w:t xml:space="preserve">     </w:t>
      </w:r>
      <w:r w:rsidR="00DD6853">
        <w:rPr>
          <w:b/>
        </w:rPr>
        <w:t>Текст 1.</w:t>
      </w:r>
      <w:r w:rsidRPr="002F5D3D">
        <w:rPr>
          <w:b/>
        </w:rPr>
        <w:t xml:space="preserve">    </w:t>
      </w:r>
      <w:r w:rsidRPr="002F5D3D">
        <w:rPr>
          <w:color w:val="333333"/>
        </w:rPr>
        <w:t xml:space="preserve">Главная отличительная особенность Очера то, что в пяти километрах от него – у деревни Ежово – было открыто уникальное «кладбище ящеров», которые жили здесь 250 миллионов лет назад. Находка была совершена в 1950-х годах. С 1957 по 1960 годы около Ежово проводились масштабные палеонтологические раскопки. Некоторые ящеры были обнаружены впервые. Останки пермских ящеров теперь украшают многие музеи. Находятся в Музее пермских древностей в Перми и в палеонтологическом музее в Москве. В 2009 году в центре Очера был открыт «Парк Пермского периода». Здесь установлены уменьшенные металлические копии звероящеров, найденных близ города. Здесь есть таблички про звероящеров, </w:t>
      </w:r>
      <w:proofErr w:type="gramStart"/>
      <w:r w:rsidRPr="002F5D3D">
        <w:rPr>
          <w:color w:val="333333"/>
        </w:rPr>
        <w:t>читая  которые</w:t>
      </w:r>
      <w:proofErr w:type="gramEnd"/>
      <w:r w:rsidRPr="002F5D3D">
        <w:rPr>
          <w:color w:val="333333"/>
        </w:rPr>
        <w:t xml:space="preserve"> можно узнать, когда жили эти ящеры, чем питались.  </w:t>
      </w:r>
      <w:r w:rsidRPr="002F5D3D">
        <w:rPr>
          <w:bCs/>
          <w:color w:val="333333"/>
          <w:shd w:val="clear" w:color="auto" w:fill="FFFFFF"/>
        </w:rPr>
        <w:t xml:space="preserve">Некоторые из обнаруженных видов были найдены впервые. Им дали название по имени города - </w:t>
      </w:r>
      <w:proofErr w:type="spellStart"/>
      <w:r w:rsidRPr="002F5D3D">
        <w:rPr>
          <w:bCs/>
          <w:color w:val="333333"/>
          <w:shd w:val="clear" w:color="auto" w:fill="FFFFFF"/>
        </w:rPr>
        <w:t>Очерия</w:t>
      </w:r>
      <w:proofErr w:type="spellEnd"/>
      <w:r w:rsidRPr="002F5D3D">
        <w:rPr>
          <w:color w:val="333333"/>
          <w:shd w:val="clear" w:color="auto" w:fill="FFFFFF"/>
        </w:rPr>
        <w:t xml:space="preserve">. Благодаря этому </w:t>
      </w:r>
      <w:proofErr w:type="spellStart"/>
      <w:r w:rsidRPr="002F5D3D">
        <w:rPr>
          <w:color w:val="333333"/>
          <w:shd w:val="clear" w:color="auto" w:fill="FFFFFF"/>
        </w:rPr>
        <w:t>Ежовский</w:t>
      </w:r>
      <w:proofErr w:type="spellEnd"/>
      <w:r w:rsidRPr="002F5D3D">
        <w:rPr>
          <w:color w:val="333333"/>
          <w:shd w:val="clear" w:color="auto" w:fill="FFFFFF"/>
        </w:rPr>
        <w:t xml:space="preserve"> палеонтологический памятник приобрел всемирную известность, особенно в кругах ученых.</w:t>
      </w:r>
    </w:p>
    <w:p w:rsidR="002F5D3D" w:rsidRPr="002F5D3D" w:rsidRDefault="00DD6853" w:rsidP="002F5D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68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Текст 2.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F5D3D" w:rsidRPr="002F5D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Очере работает краеведческий музей. Он расположился в здании бывшей окружной конторы графов Строгановых 1843 года постройки. Экспозиции музея рассказывают об истории города, Строгановых, быте местных </w:t>
      </w:r>
      <w:proofErr w:type="gramStart"/>
      <w:r w:rsidR="002F5D3D" w:rsidRPr="002F5D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жителей ,</w:t>
      </w:r>
      <w:proofErr w:type="gramEnd"/>
      <w:r w:rsidR="002F5D3D" w:rsidRPr="002F5D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местном крепостном театре, который был создан первым на Урале. </w:t>
      </w:r>
      <w:r w:rsidR="002F5D3D" w:rsidRPr="002F5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витринах первого этажа можно увидеть какие-то окаменелости, кости </w:t>
      </w:r>
      <w:proofErr w:type="gramStart"/>
      <w:r w:rsidR="002F5D3D" w:rsidRPr="002F5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мамонта .</w:t>
      </w:r>
      <w:proofErr w:type="gramEnd"/>
      <w:r w:rsidR="002F5D3D" w:rsidRPr="002F5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стеклянной витрине уместился немаленький подвижный макет динозавра. Но больше всего, конечно, посетителей привлекает разлом в полу, из которого прямо пышет жаром горящая лава. Желающие могут заглянуть вниз или рискнуть перепрыгнуть с одного края на другой. Никаких ограждений нет. А если сорвешься и упадешь вниз? Стукнешься об пол. Это всего лишь картинка. Проходя по залам музея, можно обратить внимание на большое количество вещей, изготовленных из металла. Это объясняется близостью железоделательного завода. Есть </w:t>
      </w:r>
      <w:proofErr w:type="gramStart"/>
      <w:r w:rsidR="002F5D3D" w:rsidRPr="002F5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  с</w:t>
      </w:r>
      <w:proofErr w:type="gramEnd"/>
      <w:r w:rsidR="002F5D3D" w:rsidRPr="002F5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экспозицией  игрушек из советского прошлого. </w:t>
      </w:r>
    </w:p>
    <w:p w:rsidR="002F5D3D" w:rsidRPr="002F5D3D" w:rsidRDefault="002F5D3D" w:rsidP="002F5D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F5D3D" w:rsidRPr="002F5D3D" w:rsidRDefault="00DD6853" w:rsidP="002F5D3D">
      <w:pPr>
        <w:pStyle w:val="a4"/>
        <w:shd w:val="clear" w:color="auto" w:fill="FFFFFF"/>
        <w:rPr>
          <w:color w:val="202020"/>
        </w:rPr>
      </w:pPr>
      <w:r w:rsidRPr="00DD6853">
        <w:rPr>
          <w:b/>
          <w:color w:val="333333"/>
          <w:shd w:val="clear" w:color="auto" w:fill="FFFFFF"/>
        </w:rPr>
        <w:t xml:space="preserve">Текст </w:t>
      </w:r>
      <w:proofErr w:type="gramStart"/>
      <w:r w:rsidRPr="00DD6853">
        <w:rPr>
          <w:b/>
          <w:color w:val="333333"/>
          <w:shd w:val="clear" w:color="auto" w:fill="FFFFFF"/>
        </w:rPr>
        <w:t>3.</w:t>
      </w:r>
      <w:r w:rsidR="002F5D3D" w:rsidRPr="002F5D3D">
        <w:rPr>
          <w:color w:val="333333"/>
          <w:shd w:val="clear" w:color="auto" w:fill="FFFFFF"/>
        </w:rPr>
        <w:t>Окаменелости</w:t>
      </w:r>
      <w:proofErr w:type="gramEnd"/>
      <w:r w:rsidR="002F5D3D" w:rsidRPr="002F5D3D">
        <w:rPr>
          <w:color w:val="333333"/>
          <w:shd w:val="clear" w:color="auto" w:fill="FFFFFF"/>
        </w:rPr>
        <w:t xml:space="preserve"> встречаются не только в районе деревни Ежово, но и прямо в черте города. На правом берегу реки Очер находится гора </w:t>
      </w:r>
      <w:proofErr w:type="spellStart"/>
      <w:r w:rsidR="002F5D3D" w:rsidRPr="002F5D3D">
        <w:rPr>
          <w:color w:val="333333"/>
          <w:shd w:val="clear" w:color="auto" w:fill="FFFFFF"/>
        </w:rPr>
        <w:t>Кокуй</w:t>
      </w:r>
      <w:proofErr w:type="spellEnd"/>
      <w:r w:rsidR="002F5D3D" w:rsidRPr="002F5D3D">
        <w:rPr>
          <w:color w:val="333333"/>
          <w:shd w:val="clear" w:color="auto" w:fill="FFFFFF"/>
        </w:rPr>
        <w:t>. На обнажениях горы можно разглядеть обломки окаменевших деревьев и отпечатки листьев древних растений.</w:t>
      </w:r>
      <w:r w:rsidR="002F5D3D" w:rsidRPr="002F5D3D">
        <w:rPr>
          <w:color w:val="202020"/>
        </w:rPr>
        <w:t xml:space="preserve"> «</w:t>
      </w:r>
      <w:proofErr w:type="spellStart"/>
      <w:r w:rsidR="002F5D3D" w:rsidRPr="002F5D3D">
        <w:rPr>
          <w:color w:val="202020"/>
        </w:rPr>
        <w:t>Копань</w:t>
      </w:r>
      <w:proofErr w:type="spellEnd"/>
      <w:r w:rsidR="002F5D3D" w:rsidRPr="002F5D3D">
        <w:rPr>
          <w:color w:val="202020"/>
        </w:rPr>
        <w:t>» или «</w:t>
      </w:r>
      <w:proofErr w:type="spellStart"/>
      <w:r w:rsidR="002F5D3D" w:rsidRPr="002F5D3D">
        <w:rPr>
          <w:color w:val="202020"/>
        </w:rPr>
        <w:t>Прокопь</w:t>
      </w:r>
      <w:proofErr w:type="spellEnd"/>
      <w:r w:rsidR="002F5D3D" w:rsidRPr="002F5D3D">
        <w:rPr>
          <w:color w:val="202020"/>
        </w:rPr>
        <w:t xml:space="preserve">» - рукотворный канал, соединяющий верховья реки Чепцы и речку </w:t>
      </w:r>
      <w:proofErr w:type="spellStart"/>
      <w:r w:rsidR="002F5D3D" w:rsidRPr="002F5D3D">
        <w:rPr>
          <w:color w:val="202020"/>
        </w:rPr>
        <w:t>Куличиху</w:t>
      </w:r>
      <w:proofErr w:type="spellEnd"/>
      <w:r w:rsidR="002F5D3D" w:rsidRPr="002F5D3D">
        <w:rPr>
          <w:color w:val="202020"/>
        </w:rPr>
        <w:t xml:space="preserve"> (приток реки </w:t>
      </w:r>
      <w:proofErr w:type="spellStart"/>
      <w:r w:rsidR="002F5D3D" w:rsidRPr="002F5D3D">
        <w:rPr>
          <w:color w:val="202020"/>
        </w:rPr>
        <w:t>Очёр</w:t>
      </w:r>
      <w:proofErr w:type="spellEnd"/>
      <w:r w:rsidR="002F5D3D" w:rsidRPr="002F5D3D">
        <w:rPr>
          <w:color w:val="202020"/>
        </w:rPr>
        <w:t xml:space="preserve">). Прорыт по проекту техника И.Ф. Бушуева в 1813-1814 гг. Длина канала около 1,5 километров, глубина - от 5 до 40 метров. Проектом предусматривалось, что создание канала увеличит </w:t>
      </w:r>
      <w:proofErr w:type="gramStart"/>
      <w:r w:rsidR="002F5D3D" w:rsidRPr="002F5D3D">
        <w:rPr>
          <w:color w:val="202020"/>
        </w:rPr>
        <w:t>наполняемость  реки</w:t>
      </w:r>
      <w:proofErr w:type="gramEnd"/>
      <w:r w:rsidR="002F5D3D" w:rsidRPr="002F5D3D">
        <w:rPr>
          <w:color w:val="202020"/>
        </w:rPr>
        <w:t xml:space="preserve"> </w:t>
      </w:r>
      <w:proofErr w:type="spellStart"/>
      <w:r w:rsidR="002F5D3D" w:rsidRPr="002F5D3D">
        <w:rPr>
          <w:color w:val="202020"/>
        </w:rPr>
        <w:t>Очёр</w:t>
      </w:r>
      <w:proofErr w:type="spellEnd"/>
      <w:r w:rsidR="002F5D3D" w:rsidRPr="002F5D3D">
        <w:rPr>
          <w:color w:val="202020"/>
        </w:rPr>
        <w:t xml:space="preserve">, а, значит, и </w:t>
      </w:r>
      <w:proofErr w:type="spellStart"/>
      <w:r w:rsidR="002F5D3D" w:rsidRPr="002F5D3D">
        <w:rPr>
          <w:color w:val="202020"/>
        </w:rPr>
        <w:t>Очёрского</w:t>
      </w:r>
      <w:proofErr w:type="spellEnd"/>
      <w:r w:rsidR="002F5D3D" w:rsidRPr="002F5D3D">
        <w:rPr>
          <w:color w:val="202020"/>
        </w:rPr>
        <w:t xml:space="preserve"> пруда. Увеличение гидравлической мощности пруда позволит, в свою очередь, обеспечить бесперебойную работу </w:t>
      </w:r>
      <w:proofErr w:type="spellStart"/>
      <w:r w:rsidR="002F5D3D" w:rsidRPr="002F5D3D">
        <w:rPr>
          <w:color w:val="202020"/>
        </w:rPr>
        <w:t>Очёрского</w:t>
      </w:r>
      <w:proofErr w:type="spellEnd"/>
      <w:r w:rsidR="002F5D3D" w:rsidRPr="002F5D3D">
        <w:rPr>
          <w:color w:val="202020"/>
        </w:rPr>
        <w:t xml:space="preserve"> железоделательного завода, использующего силу падающей воды в прорезах плотины для вращения колёс, приводящих в движение молоты в цехах. Проект не оправдал ожиданий. Вода из Чепцы в </w:t>
      </w:r>
      <w:proofErr w:type="spellStart"/>
      <w:r w:rsidR="002F5D3D" w:rsidRPr="002F5D3D">
        <w:rPr>
          <w:color w:val="202020"/>
        </w:rPr>
        <w:t>Куличиху</w:t>
      </w:r>
      <w:proofErr w:type="spellEnd"/>
      <w:r w:rsidR="002F5D3D" w:rsidRPr="002F5D3D">
        <w:rPr>
          <w:color w:val="202020"/>
        </w:rPr>
        <w:t xml:space="preserve"> пошла, однако водность реки Очер увеличилась незначительно из-за маловодности Чепцы в её верховьях. Наибольшая наполняемость канала водой происходит во время таяния снегов и после проливных дождей. В засушливое время водность канала минимальна.</w:t>
      </w:r>
    </w:p>
    <w:p w:rsidR="002F5D3D" w:rsidRPr="002F5D3D" w:rsidRDefault="00DD6853" w:rsidP="002F5D3D">
      <w:pPr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DD6853">
        <w:rPr>
          <w:rFonts w:ascii="Times New Roman" w:hAnsi="Times New Roman" w:cs="Times New Roman"/>
          <w:b/>
          <w:color w:val="242F33"/>
          <w:spacing w:val="2"/>
          <w:sz w:val="24"/>
          <w:szCs w:val="24"/>
          <w:shd w:val="clear" w:color="auto" w:fill="FFFFFF"/>
        </w:rPr>
        <w:t>Текст 4.</w:t>
      </w:r>
      <w:r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 xml:space="preserve"> </w:t>
      </w:r>
      <w:r w:rsidR="002F5D3D" w:rsidRPr="002F5D3D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Для нужд завода еще во времена Строгоновых, был вырыт и запружен большой пруд.</w:t>
      </w:r>
      <w:r w:rsidR="002F5D3D" w:rsidRPr="002F5D3D">
        <w:rPr>
          <w:rFonts w:ascii="Times New Roman" w:hAnsi="Times New Roman" w:cs="Times New Roman"/>
          <w:sz w:val="24"/>
          <w:szCs w:val="24"/>
        </w:rPr>
        <w:t xml:space="preserve"> Пруд создан крепостными в 1759 - 1761 годах. Расчисткой болота, строительством казарм для рабочих, возведением стен для молотовой фабрики и меховых корпусов занимались </w:t>
      </w:r>
      <w:proofErr w:type="spellStart"/>
      <w:r w:rsidR="002F5D3D" w:rsidRPr="002F5D3D">
        <w:rPr>
          <w:rFonts w:ascii="Times New Roman" w:hAnsi="Times New Roman" w:cs="Times New Roman"/>
          <w:sz w:val="24"/>
          <w:szCs w:val="24"/>
        </w:rPr>
        <w:t>первостроители</w:t>
      </w:r>
      <w:proofErr w:type="spellEnd"/>
      <w:r w:rsidR="002F5D3D" w:rsidRPr="002F5D3D">
        <w:rPr>
          <w:rFonts w:ascii="Times New Roman" w:hAnsi="Times New Roman" w:cs="Times New Roman"/>
          <w:sz w:val="24"/>
          <w:szCs w:val="24"/>
        </w:rPr>
        <w:t xml:space="preserve"> почти одновременно. Пруд был нужен для работы </w:t>
      </w:r>
      <w:proofErr w:type="spellStart"/>
      <w:r w:rsidR="002F5D3D" w:rsidRPr="002F5D3D">
        <w:rPr>
          <w:rFonts w:ascii="Times New Roman" w:hAnsi="Times New Roman" w:cs="Times New Roman"/>
          <w:sz w:val="24"/>
          <w:szCs w:val="24"/>
        </w:rPr>
        <w:t>Очерского</w:t>
      </w:r>
      <w:proofErr w:type="spellEnd"/>
      <w:r w:rsidR="002F5D3D" w:rsidRPr="002F5D3D">
        <w:rPr>
          <w:rFonts w:ascii="Times New Roman" w:hAnsi="Times New Roman" w:cs="Times New Roman"/>
          <w:sz w:val="24"/>
          <w:szCs w:val="24"/>
        </w:rPr>
        <w:t xml:space="preserve"> железоделательного завода. Вода, поступая по ларю, крутила деревянное водоналивное колесо, приводя в движение необходимые механизмы</w:t>
      </w:r>
      <w:r w:rsidR="002F5D3D" w:rsidRPr="002F5D3D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2F5D3D" w:rsidRPr="002F5D3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Очёрский</w:t>
      </w:r>
      <w:proofErr w:type="spellEnd"/>
      <w:r w:rsidR="002F5D3D" w:rsidRPr="002F5D3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пруд - второй в области из искусственных водоемов по величине. Размеры пруда с запада на восток - 7 км, наибольшая ширина - 1 200 м, наибольшая глубина 12 м (в основном - 2 м). Место отдыха и рыбалки для горожан. В пруду: щуки, карпы, лещи и окуни, судак, язь, плотва. Во время перелетов на пруду отдыхают утки, </w:t>
      </w:r>
      <w:proofErr w:type="gramStart"/>
      <w:r w:rsidR="002F5D3D" w:rsidRPr="002F5D3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лебеди</w:t>
      </w:r>
      <w:r w:rsidR="002F5D3D" w:rsidRPr="002F5D3D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 xml:space="preserve"> .</w:t>
      </w:r>
      <w:proofErr w:type="gramEnd"/>
    </w:p>
    <w:p w:rsidR="006E5F47" w:rsidRPr="002F5D3D" w:rsidRDefault="002F5D3D" w:rsidP="00F565B4">
      <w:pPr>
        <w:rPr>
          <w:rFonts w:ascii="Times New Roman" w:hAnsi="Times New Roman" w:cs="Times New Roman"/>
          <w:sz w:val="24"/>
          <w:szCs w:val="24"/>
        </w:rPr>
      </w:pPr>
      <w:r w:rsidRPr="002F5D3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B0592" w:rsidRPr="002F5D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D199E" w:rsidRPr="002F5D3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E5F47" w:rsidRPr="002F5D3D" w:rsidRDefault="002F5D3D" w:rsidP="00F565B4">
      <w:pPr>
        <w:rPr>
          <w:rFonts w:ascii="Times New Roman" w:hAnsi="Times New Roman" w:cs="Times New Roman"/>
          <w:sz w:val="24"/>
          <w:szCs w:val="24"/>
        </w:rPr>
      </w:pPr>
      <w:r w:rsidRPr="002F5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F47" w:rsidRPr="002F5D3D" w:rsidRDefault="006E5F47" w:rsidP="00F565B4">
      <w:pPr>
        <w:rPr>
          <w:rFonts w:ascii="Times New Roman" w:hAnsi="Times New Roman" w:cs="Times New Roman"/>
          <w:sz w:val="24"/>
          <w:szCs w:val="24"/>
        </w:rPr>
      </w:pPr>
    </w:p>
    <w:p w:rsidR="006E5F47" w:rsidRDefault="006E5F47" w:rsidP="00F565B4">
      <w:pPr>
        <w:rPr>
          <w:rFonts w:ascii="Times New Roman" w:hAnsi="Times New Roman" w:cs="Times New Roman"/>
          <w:sz w:val="32"/>
          <w:szCs w:val="32"/>
        </w:rPr>
      </w:pPr>
    </w:p>
    <w:p w:rsidR="006E5F47" w:rsidRDefault="006E5F47" w:rsidP="00F565B4">
      <w:pPr>
        <w:rPr>
          <w:rFonts w:ascii="Times New Roman" w:hAnsi="Times New Roman" w:cs="Times New Roman"/>
          <w:sz w:val="32"/>
          <w:szCs w:val="32"/>
        </w:rPr>
      </w:pPr>
    </w:p>
    <w:p w:rsidR="006E5F47" w:rsidRDefault="006E5F47" w:rsidP="00F565B4">
      <w:pPr>
        <w:rPr>
          <w:rFonts w:ascii="Times New Roman" w:hAnsi="Times New Roman" w:cs="Times New Roman"/>
          <w:sz w:val="32"/>
          <w:szCs w:val="32"/>
        </w:rPr>
      </w:pPr>
    </w:p>
    <w:p w:rsidR="006E5F47" w:rsidRDefault="006E5F47" w:rsidP="00F565B4">
      <w:pPr>
        <w:rPr>
          <w:rFonts w:ascii="Times New Roman" w:hAnsi="Times New Roman" w:cs="Times New Roman"/>
          <w:sz w:val="32"/>
          <w:szCs w:val="32"/>
        </w:rPr>
      </w:pPr>
    </w:p>
    <w:p w:rsidR="00F565B4" w:rsidRPr="002F5D3D" w:rsidRDefault="006E5F47" w:rsidP="00F565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  <w:r w:rsidR="002F5D3D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DD6853">
        <w:rPr>
          <w:rFonts w:ascii="Times New Roman" w:hAnsi="Times New Roman" w:cs="Times New Roman"/>
          <w:sz w:val="32"/>
          <w:szCs w:val="32"/>
        </w:rPr>
        <w:t xml:space="preserve">   </w:t>
      </w:r>
      <w:r w:rsidR="002F5D3D">
        <w:rPr>
          <w:rFonts w:ascii="Times New Roman" w:hAnsi="Times New Roman" w:cs="Times New Roman"/>
          <w:b/>
          <w:sz w:val="24"/>
          <w:szCs w:val="24"/>
        </w:rPr>
        <w:t>Приложение 3</w:t>
      </w:r>
      <w:r w:rsidR="005B0592" w:rsidRPr="00ED19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5B0592" w:rsidRPr="005B0592" w:rsidRDefault="00DE0F60" w:rsidP="005B0592">
      <w:pPr>
        <w:rPr>
          <w:rFonts w:ascii="Times New Roman" w:hAnsi="Times New Roman" w:cs="Times New Roman"/>
          <w:sz w:val="24"/>
          <w:szCs w:val="24"/>
        </w:rPr>
      </w:pPr>
      <w:r w:rsidRPr="00DE0F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D9AAF2" wp14:editId="5D7EC5E6">
            <wp:extent cx="6096851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5B4" w:rsidRPr="00AB0FF0" w:rsidRDefault="00F565B4" w:rsidP="00AB0FF0">
      <w:pPr>
        <w:rPr>
          <w:rFonts w:ascii="Times New Roman" w:hAnsi="Times New Roman" w:cs="Times New Roman"/>
          <w:sz w:val="32"/>
          <w:szCs w:val="32"/>
        </w:rPr>
      </w:pPr>
    </w:p>
    <w:p w:rsidR="00DE0F60" w:rsidRPr="00A51A46" w:rsidRDefault="001109F8" w:rsidP="00DE0F6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EB5B0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109F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90FDB" w:rsidRDefault="00790FDB" w:rsidP="00790FDB">
      <w:pPr>
        <w:rPr>
          <w:rFonts w:ascii="Times New Roman" w:hAnsi="Times New Roman" w:cs="Times New Roman"/>
          <w:sz w:val="32"/>
          <w:szCs w:val="32"/>
        </w:rPr>
      </w:pPr>
    </w:p>
    <w:p w:rsidR="00790FDB" w:rsidRDefault="00790FDB" w:rsidP="00790FDB">
      <w:pPr>
        <w:rPr>
          <w:rFonts w:ascii="Times New Roman" w:hAnsi="Times New Roman" w:cs="Times New Roman"/>
          <w:sz w:val="32"/>
          <w:szCs w:val="32"/>
        </w:rPr>
      </w:pPr>
    </w:p>
    <w:p w:rsidR="00790FDB" w:rsidRDefault="00790FDB" w:rsidP="00790FDB">
      <w:pPr>
        <w:rPr>
          <w:rFonts w:ascii="Times New Roman" w:hAnsi="Times New Roman" w:cs="Times New Roman"/>
          <w:sz w:val="32"/>
          <w:szCs w:val="32"/>
        </w:rPr>
      </w:pPr>
    </w:p>
    <w:p w:rsidR="00790FDB" w:rsidRDefault="00790FDB" w:rsidP="00790FDB">
      <w:pPr>
        <w:rPr>
          <w:rFonts w:ascii="Times New Roman" w:hAnsi="Times New Roman" w:cs="Times New Roman"/>
          <w:sz w:val="32"/>
          <w:szCs w:val="32"/>
        </w:rPr>
      </w:pPr>
    </w:p>
    <w:p w:rsidR="002058BF" w:rsidRPr="00E7116B" w:rsidRDefault="002058BF" w:rsidP="0017574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2058BF" w:rsidRPr="00E7116B" w:rsidSect="004546D4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F33"/>
    <w:multiLevelType w:val="hybridMultilevel"/>
    <w:tmpl w:val="E796212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341A0701"/>
    <w:multiLevelType w:val="hybridMultilevel"/>
    <w:tmpl w:val="F5E6F956"/>
    <w:lvl w:ilvl="0" w:tplc="85860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B41EDF"/>
    <w:multiLevelType w:val="hybridMultilevel"/>
    <w:tmpl w:val="7014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9124B"/>
    <w:multiLevelType w:val="hybridMultilevel"/>
    <w:tmpl w:val="88468236"/>
    <w:lvl w:ilvl="0" w:tplc="85860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109AA"/>
    <w:rsid w:val="00002452"/>
    <w:rsid w:val="000109AA"/>
    <w:rsid w:val="0008182C"/>
    <w:rsid w:val="00095093"/>
    <w:rsid w:val="000D30E4"/>
    <w:rsid w:val="000F721B"/>
    <w:rsid w:val="00102E1A"/>
    <w:rsid w:val="001109F8"/>
    <w:rsid w:val="00113F83"/>
    <w:rsid w:val="001148EC"/>
    <w:rsid w:val="00122E40"/>
    <w:rsid w:val="0013468C"/>
    <w:rsid w:val="00152A3A"/>
    <w:rsid w:val="0015663D"/>
    <w:rsid w:val="00175749"/>
    <w:rsid w:val="00177BC6"/>
    <w:rsid w:val="00196448"/>
    <w:rsid w:val="001D2F8B"/>
    <w:rsid w:val="00203790"/>
    <w:rsid w:val="002058BF"/>
    <w:rsid w:val="00215BC9"/>
    <w:rsid w:val="00292FD9"/>
    <w:rsid w:val="002A308B"/>
    <w:rsid w:val="002C48C5"/>
    <w:rsid w:val="002E6A3C"/>
    <w:rsid w:val="002F5D3D"/>
    <w:rsid w:val="003032A4"/>
    <w:rsid w:val="0032305D"/>
    <w:rsid w:val="00336749"/>
    <w:rsid w:val="003A6935"/>
    <w:rsid w:val="003D5BBA"/>
    <w:rsid w:val="003D6505"/>
    <w:rsid w:val="003F6CAB"/>
    <w:rsid w:val="00414900"/>
    <w:rsid w:val="00446B29"/>
    <w:rsid w:val="004546D4"/>
    <w:rsid w:val="00471DCB"/>
    <w:rsid w:val="00495968"/>
    <w:rsid w:val="004B330F"/>
    <w:rsid w:val="005B0592"/>
    <w:rsid w:val="005B51A7"/>
    <w:rsid w:val="005E3849"/>
    <w:rsid w:val="005F4AED"/>
    <w:rsid w:val="00614B97"/>
    <w:rsid w:val="00631768"/>
    <w:rsid w:val="0067040F"/>
    <w:rsid w:val="006815DB"/>
    <w:rsid w:val="00696F6F"/>
    <w:rsid w:val="006E5F47"/>
    <w:rsid w:val="006F349D"/>
    <w:rsid w:val="0070394E"/>
    <w:rsid w:val="00750947"/>
    <w:rsid w:val="00772947"/>
    <w:rsid w:val="0077353A"/>
    <w:rsid w:val="00773EE6"/>
    <w:rsid w:val="00790FDB"/>
    <w:rsid w:val="007970AD"/>
    <w:rsid w:val="007B7E10"/>
    <w:rsid w:val="007D1D89"/>
    <w:rsid w:val="007E1F0E"/>
    <w:rsid w:val="00831D05"/>
    <w:rsid w:val="00850202"/>
    <w:rsid w:val="00860035"/>
    <w:rsid w:val="008C02A3"/>
    <w:rsid w:val="008E63A9"/>
    <w:rsid w:val="00905ACA"/>
    <w:rsid w:val="00916A95"/>
    <w:rsid w:val="0093050C"/>
    <w:rsid w:val="00980C91"/>
    <w:rsid w:val="009958F1"/>
    <w:rsid w:val="0099746A"/>
    <w:rsid w:val="00A24CF4"/>
    <w:rsid w:val="00A328D1"/>
    <w:rsid w:val="00A51A46"/>
    <w:rsid w:val="00A55026"/>
    <w:rsid w:val="00A71E6D"/>
    <w:rsid w:val="00A80D68"/>
    <w:rsid w:val="00AA3FF4"/>
    <w:rsid w:val="00AB0FF0"/>
    <w:rsid w:val="00AC0C0C"/>
    <w:rsid w:val="00B04B0C"/>
    <w:rsid w:val="00B43594"/>
    <w:rsid w:val="00B637CA"/>
    <w:rsid w:val="00B64D9A"/>
    <w:rsid w:val="00B8511E"/>
    <w:rsid w:val="00B8633C"/>
    <w:rsid w:val="00C06277"/>
    <w:rsid w:val="00C143D7"/>
    <w:rsid w:val="00C73530"/>
    <w:rsid w:val="00C9122B"/>
    <w:rsid w:val="00CB1038"/>
    <w:rsid w:val="00CE29B1"/>
    <w:rsid w:val="00CF7E8C"/>
    <w:rsid w:val="00D24074"/>
    <w:rsid w:val="00D80048"/>
    <w:rsid w:val="00DA77C2"/>
    <w:rsid w:val="00DD6853"/>
    <w:rsid w:val="00DE0F60"/>
    <w:rsid w:val="00E00B7D"/>
    <w:rsid w:val="00E57C80"/>
    <w:rsid w:val="00E65634"/>
    <w:rsid w:val="00E7116B"/>
    <w:rsid w:val="00E97055"/>
    <w:rsid w:val="00EB5B06"/>
    <w:rsid w:val="00EB68E9"/>
    <w:rsid w:val="00ED199E"/>
    <w:rsid w:val="00F5191F"/>
    <w:rsid w:val="00F565B4"/>
    <w:rsid w:val="00F7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FB42F-D35A-49AB-A38E-39B6D01D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9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1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980C91"/>
  </w:style>
  <w:style w:type="paragraph" w:styleId="a5">
    <w:name w:val="List Paragraph"/>
    <w:basedOn w:val="a"/>
    <w:uiPriority w:val="34"/>
    <w:qFormat/>
    <w:rsid w:val="00E00B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45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02E1A"/>
    <w:rPr>
      <w:color w:val="0000FF" w:themeColor="hyperlink"/>
      <w:u w:val="single"/>
    </w:rPr>
  </w:style>
  <w:style w:type="paragraph" w:styleId="a9">
    <w:name w:val="footer"/>
    <w:basedOn w:val="a"/>
    <w:link w:val="aa"/>
    <w:rsid w:val="003A69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3A693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6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71</cp:revision>
  <dcterms:created xsi:type="dcterms:W3CDTF">2018-10-17T12:35:00Z</dcterms:created>
  <dcterms:modified xsi:type="dcterms:W3CDTF">2020-05-08T06:38:00Z</dcterms:modified>
</cp:coreProperties>
</file>