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F9" w:rsidRPr="00380704" w:rsidRDefault="007A25F9" w:rsidP="007A25F9">
      <w:pPr>
        <w:pStyle w:val="2"/>
        <w:tabs>
          <w:tab w:val="clear" w:pos="426"/>
          <w:tab w:val="left" w:pos="0"/>
        </w:tabs>
      </w:pPr>
      <w:bookmarkStart w:id="0" w:name="_Toc114070808"/>
      <w:bookmarkStart w:id="1" w:name="_Toc114124639"/>
      <w:bookmarkStart w:id="2" w:name="_GoBack"/>
      <w:bookmarkEnd w:id="2"/>
      <w:r w:rsidRPr="00380704">
        <w:t>План внеурочной деятельности</w:t>
      </w:r>
      <w:bookmarkEnd w:id="0"/>
      <w:bookmarkEnd w:id="1"/>
    </w:p>
    <w:p w:rsidR="007A25F9" w:rsidRPr="00706633" w:rsidRDefault="007A25F9" w:rsidP="007A25F9">
      <w:pPr>
        <w:autoSpaceDE w:val="0"/>
        <w:autoSpaceDN w:val="0"/>
        <w:spacing w:after="0"/>
        <w:ind w:right="1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06633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7A25F9" w:rsidRPr="00706633" w:rsidRDefault="007A25F9" w:rsidP="007A25F9">
      <w:pPr>
        <w:autoSpaceDE w:val="0"/>
        <w:autoSpaceDN w:val="0"/>
        <w:spacing w:after="0"/>
        <w:ind w:right="1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633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7A25F9" w:rsidRPr="00706633" w:rsidRDefault="007A25F9" w:rsidP="007A25F9">
      <w:pPr>
        <w:autoSpaceDE w:val="0"/>
        <w:autoSpaceDN w:val="0"/>
        <w:spacing w:after="0"/>
        <w:ind w:right="165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Цель внеурочной деятельности </w:t>
      </w:r>
      <w:r w:rsidRPr="00706633">
        <w:rPr>
          <w:rFonts w:ascii="Times New Roman" w:hAnsi="Times New Roman"/>
          <w:color w:val="000000"/>
          <w:sz w:val="24"/>
          <w:szCs w:val="24"/>
          <w:lang w:eastAsia="ru-RU"/>
        </w:rPr>
        <w:t>– создание условий для проявления и развития ребенком своих интересов на основе свободного выбора, постижения духовно- нравственных ценностей и культурных традиций.</w:t>
      </w:r>
    </w:p>
    <w:p w:rsidR="007A25F9" w:rsidRPr="00706633" w:rsidRDefault="007A25F9" w:rsidP="007A25F9">
      <w:pPr>
        <w:autoSpaceDE w:val="0"/>
        <w:autoSpaceDN w:val="0"/>
        <w:spacing w:after="0"/>
        <w:ind w:right="16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6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Задачи </w:t>
      </w:r>
      <w:r w:rsidRPr="00706633">
        <w:rPr>
          <w:rFonts w:ascii="Times New Roman" w:hAnsi="Times New Roman"/>
          <w:color w:val="000000"/>
          <w:sz w:val="24"/>
          <w:szCs w:val="24"/>
          <w:lang w:eastAsia="ru-RU"/>
        </w:rPr>
        <w:t>внеурочной деятельности учащихся на ступени начального общего образования согласуются с задачами духовно-нравственного развития и воспитания обучающихся в области формирования личностной, социальной и семейной культуры: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</w:t>
      </w:r>
      <w:r w:rsidRPr="00706633">
        <w:rPr>
          <w:sz w:val="24"/>
          <w:szCs w:val="24"/>
        </w:rPr>
        <w:t>б</w:t>
      </w:r>
      <w:r w:rsidRPr="00706633">
        <w:rPr>
          <w:sz w:val="24"/>
          <w:szCs w:val="24"/>
        </w:rPr>
        <w:t>разования;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совершенствование навыков общения со сверстниками и комм</w:t>
      </w:r>
      <w:r w:rsidRPr="00706633">
        <w:rPr>
          <w:sz w:val="24"/>
          <w:szCs w:val="24"/>
        </w:rPr>
        <w:t>у</w:t>
      </w:r>
      <w:r w:rsidRPr="00706633">
        <w:rPr>
          <w:sz w:val="24"/>
          <w:szCs w:val="24"/>
        </w:rPr>
        <w:t xml:space="preserve">никативных умений в разновозрастной школьной среде; 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 xml:space="preserve"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развитие навыков совместной деятельности со сверстниками, ст</w:t>
      </w:r>
      <w:r w:rsidRPr="00706633">
        <w:rPr>
          <w:sz w:val="24"/>
          <w:szCs w:val="24"/>
        </w:rPr>
        <w:t>а</w:t>
      </w:r>
      <w:r w:rsidRPr="00706633">
        <w:rPr>
          <w:sz w:val="24"/>
          <w:szCs w:val="24"/>
        </w:rPr>
        <w:t>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поддержка детских объединений, формирование умений ученич</w:t>
      </w:r>
      <w:r w:rsidRPr="00706633">
        <w:rPr>
          <w:sz w:val="24"/>
          <w:szCs w:val="24"/>
        </w:rPr>
        <w:t>е</w:t>
      </w:r>
      <w:r w:rsidRPr="00706633">
        <w:rPr>
          <w:sz w:val="24"/>
          <w:szCs w:val="24"/>
        </w:rPr>
        <w:t>ского самоуправления;</w:t>
      </w:r>
    </w:p>
    <w:p w:rsidR="007A25F9" w:rsidRPr="00706633" w:rsidRDefault="007A25F9" w:rsidP="007A25F9">
      <w:pPr>
        <w:pStyle w:val="body"/>
        <w:numPr>
          <w:ilvl w:val="0"/>
          <w:numId w:val="3"/>
        </w:numPr>
        <w:tabs>
          <w:tab w:val="left" w:pos="709"/>
        </w:tabs>
        <w:ind w:left="0" w:firstLine="426"/>
        <w:rPr>
          <w:sz w:val="24"/>
          <w:szCs w:val="24"/>
        </w:rPr>
      </w:pPr>
      <w:r w:rsidRPr="00706633">
        <w:rPr>
          <w:sz w:val="24"/>
          <w:szCs w:val="24"/>
        </w:rPr>
        <w:t>формирование культуры поведения в информационной среде.</w:t>
      </w:r>
    </w:p>
    <w:p w:rsidR="007A25F9" w:rsidRPr="00706633" w:rsidRDefault="007A25F9" w:rsidP="007A25F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706633">
        <w:rPr>
          <w:rFonts w:ascii="Times New Roman" w:eastAsia="TimesNewRomanPSMT" w:hAnsi="Times New Roman"/>
          <w:b/>
          <w:sz w:val="24"/>
          <w:szCs w:val="24"/>
        </w:rPr>
        <w:t>Принципы организации внеурочной деятельности в гимназии</w:t>
      </w:r>
    </w:p>
    <w:p w:rsidR="007A25F9" w:rsidRPr="00706633" w:rsidRDefault="007A25F9" w:rsidP="007A25F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06633">
        <w:rPr>
          <w:rFonts w:ascii="Times New Roman" w:eastAsia="TimesNewRomanPSMT" w:hAnsi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706633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706633">
        <w:rPr>
          <w:rFonts w:ascii="Times New Roman" w:eastAsia="TimesNewRomanPSMT" w:hAnsi="Times New Roman"/>
          <w:sz w:val="24"/>
          <w:szCs w:val="24"/>
        </w:rPr>
        <w:t>;</w:t>
      </w:r>
    </w:p>
    <w:p w:rsidR="007A25F9" w:rsidRPr="00706633" w:rsidRDefault="007A25F9" w:rsidP="007A25F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06633">
        <w:rPr>
          <w:rFonts w:ascii="Times New Roman" w:eastAsia="TimesNewRomanPSMT" w:hAnsi="Times New Roman"/>
          <w:sz w:val="24"/>
          <w:szCs w:val="24"/>
        </w:rPr>
        <w:t>преемственность с технологиями учебной деятельности;</w:t>
      </w:r>
    </w:p>
    <w:p w:rsidR="007A25F9" w:rsidRPr="00706633" w:rsidRDefault="007A25F9" w:rsidP="007A25F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06633">
        <w:rPr>
          <w:rFonts w:ascii="Times New Roman" w:eastAsia="TimesNewRomanPSMT" w:hAnsi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7A25F9" w:rsidRPr="00706633" w:rsidRDefault="007A25F9" w:rsidP="007A25F9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706633">
        <w:rPr>
          <w:rFonts w:ascii="Times New Roman" w:eastAsia="TimesNewRomanPSMT" w:hAnsi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7A25F9" w:rsidRPr="00706633" w:rsidRDefault="007A25F9" w:rsidP="007A25F9">
      <w:pPr>
        <w:pStyle w:val="body"/>
        <w:spacing w:line="276" w:lineRule="auto"/>
        <w:ind w:firstLine="0"/>
        <w:jc w:val="center"/>
        <w:rPr>
          <w:rStyle w:val="Italic"/>
          <w:b/>
          <w:i w:val="0"/>
          <w:iCs w:val="0"/>
          <w:sz w:val="24"/>
          <w:szCs w:val="24"/>
        </w:rPr>
      </w:pPr>
      <w:r w:rsidRPr="00706633">
        <w:rPr>
          <w:rStyle w:val="Italic"/>
          <w:b/>
          <w:i w:val="0"/>
          <w:sz w:val="24"/>
          <w:szCs w:val="24"/>
        </w:rPr>
        <w:t>Направления и цели внеурочной деятельности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rStyle w:val="Italic"/>
          <w:iCs w:val="0"/>
          <w:sz w:val="24"/>
          <w:szCs w:val="24"/>
        </w:rPr>
      </w:pPr>
      <w:r w:rsidRPr="00706633">
        <w:rPr>
          <w:rStyle w:val="Bold"/>
          <w:sz w:val="24"/>
          <w:szCs w:val="24"/>
        </w:rPr>
        <w:t>1.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Спортивно-оздоровительная деятельность</w:t>
      </w:r>
      <w:r>
        <w:rPr>
          <w:rStyle w:val="Bold"/>
          <w:sz w:val="24"/>
          <w:szCs w:val="24"/>
        </w:rPr>
        <w:t xml:space="preserve"> </w:t>
      </w:r>
      <w:r w:rsidRPr="00706633">
        <w:rPr>
          <w:sz w:val="24"/>
          <w:szCs w:val="24"/>
        </w:rPr>
        <w:t>направлена на физ</w:t>
      </w:r>
      <w:r w:rsidRPr="00706633">
        <w:rPr>
          <w:sz w:val="24"/>
          <w:szCs w:val="24"/>
        </w:rPr>
        <w:t>и</w:t>
      </w:r>
      <w:r w:rsidRPr="00706633">
        <w:rPr>
          <w:sz w:val="24"/>
          <w:szCs w:val="24"/>
        </w:rPr>
        <w:t>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t>4.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Художественно-эстетическая творческая деятельность</w:t>
      </w:r>
      <w:r w:rsidRPr="00706633">
        <w:rPr>
          <w:sz w:val="24"/>
          <w:szCs w:val="24"/>
        </w:rPr>
        <w:t xml:space="preserve"> орган</w:t>
      </w:r>
      <w:r w:rsidRPr="00706633">
        <w:rPr>
          <w:sz w:val="24"/>
          <w:szCs w:val="24"/>
        </w:rPr>
        <w:t>и</w:t>
      </w:r>
      <w:r w:rsidRPr="00706633">
        <w:rPr>
          <w:sz w:val="24"/>
          <w:szCs w:val="24"/>
        </w:rPr>
        <w:t>зуется как система разнообразных творческих мастерских по развитию художественного творчества, способности к импровизации, драматиз</w:t>
      </w:r>
      <w:r w:rsidRPr="00706633">
        <w:rPr>
          <w:sz w:val="24"/>
          <w:szCs w:val="24"/>
        </w:rPr>
        <w:t>а</w:t>
      </w:r>
      <w:r w:rsidRPr="00706633">
        <w:rPr>
          <w:sz w:val="24"/>
          <w:szCs w:val="24"/>
        </w:rPr>
        <w:t>ции, выразительному чтению, а также становлению умений участвовать в театрализованной деятельности.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t>2.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Проектно-исследовательская деятельность</w:t>
      </w:r>
      <w:r w:rsidRPr="00706633">
        <w:rPr>
          <w:sz w:val="24"/>
          <w:szCs w:val="24"/>
        </w:rPr>
        <w:t xml:space="preserve"> организуется как углубленное изучение учебных предметов в процессе совместной де</w:t>
      </w:r>
      <w:r w:rsidRPr="00706633">
        <w:rPr>
          <w:sz w:val="24"/>
          <w:szCs w:val="24"/>
        </w:rPr>
        <w:t>я</w:t>
      </w:r>
      <w:r w:rsidRPr="00706633">
        <w:rPr>
          <w:sz w:val="24"/>
          <w:szCs w:val="24"/>
        </w:rPr>
        <w:t>тельности по выполнению проектов.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t>3.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Коммуникативная деятельность</w:t>
      </w:r>
      <w:r w:rsidRPr="00706633">
        <w:rPr>
          <w:sz w:val="24"/>
          <w:szCs w:val="24"/>
        </w:rPr>
        <w:t xml:space="preserve"> направлена на совершенствование функциональной коммуникативной грамотности, культуры ди</w:t>
      </w:r>
      <w:r w:rsidRPr="00706633">
        <w:rPr>
          <w:sz w:val="24"/>
          <w:szCs w:val="24"/>
        </w:rPr>
        <w:t>а</w:t>
      </w:r>
      <w:r w:rsidRPr="00706633">
        <w:rPr>
          <w:sz w:val="24"/>
          <w:szCs w:val="24"/>
        </w:rPr>
        <w:t>логического общения и словесного творчества.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lastRenderedPageBreak/>
        <w:t>5.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Информационная культура</w:t>
      </w:r>
      <w:r w:rsidRPr="00706633">
        <w:rPr>
          <w:sz w:val="24"/>
          <w:szCs w:val="24"/>
        </w:rPr>
        <w:t xml:space="preserve"> 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t>6.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Интеллектуальные марафоны</w:t>
      </w:r>
      <w:r w:rsidRPr="00706633">
        <w:rPr>
          <w:sz w:val="24"/>
          <w:szCs w:val="24"/>
        </w:rPr>
        <w:t> — система интеллектуальных с</w:t>
      </w:r>
      <w:r w:rsidRPr="00706633">
        <w:rPr>
          <w:sz w:val="24"/>
          <w:szCs w:val="24"/>
        </w:rPr>
        <w:t>о</w:t>
      </w:r>
      <w:r w:rsidRPr="00706633">
        <w:rPr>
          <w:sz w:val="24"/>
          <w:szCs w:val="24"/>
        </w:rPr>
        <w:t>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7A25F9" w:rsidRPr="00706633" w:rsidRDefault="007A25F9" w:rsidP="007A25F9">
      <w:pPr>
        <w:pStyle w:val="body"/>
        <w:spacing w:line="276" w:lineRule="auto"/>
        <w:ind w:firstLine="709"/>
        <w:rPr>
          <w:sz w:val="24"/>
          <w:szCs w:val="24"/>
        </w:rPr>
      </w:pPr>
      <w:r w:rsidRPr="00706633">
        <w:rPr>
          <w:rStyle w:val="Bold"/>
          <w:sz w:val="24"/>
          <w:szCs w:val="24"/>
        </w:rPr>
        <w:t>7.</w:t>
      </w:r>
      <w:r w:rsidRPr="00706633">
        <w:rPr>
          <w:rStyle w:val="Bold"/>
          <w:rFonts w:cs="Times New Roman"/>
          <w:sz w:val="24"/>
          <w:szCs w:val="24"/>
        </w:rPr>
        <w:t> </w:t>
      </w:r>
      <w:r w:rsidRPr="00706633">
        <w:rPr>
          <w:rStyle w:val="Bold"/>
          <w:sz w:val="24"/>
          <w:szCs w:val="24"/>
        </w:rPr>
        <w:t>«Учение с увлечением!»</w:t>
      </w:r>
      <w:r w:rsidRPr="00706633">
        <w:rPr>
          <w:sz w:val="24"/>
          <w:szCs w:val="24"/>
        </w:rPr>
        <w:t xml:space="preserve"> включает систему занятий в зоне бл</w:t>
      </w:r>
      <w:r w:rsidRPr="00706633">
        <w:rPr>
          <w:sz w:val="24"/>
          <w:szCs w:val="24"/>
        </w:rPr>
        <w:t>и</w:t>
      </w:r>
      <w:r w:rsidRPr="00706633">
        <w:rPr>
          <w:sz w:val="24"/>
          <w:szCs w:val="24"/>
        </w:rPr>
        <w:t xml:space="preserve">жайшего развития, когда учитель непосредственно помогает </w:t>
      </w:r>
      <w:proofErr w:type="gramStart"/>
      <w:r w:rsidRPr="00706633">
        <w:rPr>
          <w:sz w:val="24"/>
          <w:szCs w:val="24"/>
        </w:rPr>
        <w:t>обучающемуся</w:t>
      </w:r>
      <w:proofErr w:type="gramEnd"/>
      <w:r w:rsidRPr="00706633">
        <w:rPr>
          <w:sz w:val="24"/>
          <w:szCs w:val="24"/>
        </w:rPr>
        <w:t xml:space="preserve"> преодолеть трудности, возникшие при изучении разных пре</w:t>
      </w:r>
      <w:r w:rsidRPr="00706633">
        <w:rPr>
          <w:sz w:val="24"/>
          <w:szCs w:val="24"/>
        </w:rPr>
        <w:t>д</w:t>
      </w:r>
      <w:r w:rsidRPr="00706633">
        <w:rPr>
          <w:sz w:val="24"/>
          <w:szCs w:val="24"/>
        </w:rPr>
        <w:t xml:space="preserve">метов.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44"/>
        <w:gridCol w:w="4394"/>
      </w:tblGrid>
      <w:tr w:rsidR="007A25F9" w:rsidRPr="003026FF" w:rsidTr="00A70663">
        <w:trPr>
          <w:trHeight w:val="107"/>
        </w:trPr>
        <w:tc>
          <w:tcPr>
            <w:tcW w:w="2093" w:type="dxa"/>
          </w:tcPr>
          <w:p w:rsidR="007A25F9" w:rsidRPr="003026FF" w:rsidRDefault="007A25F9" w:rsidP="00A70663">
            <w:pPr>
              <w:pStyle w:val="Default"/>
            </w:pPr>
            <w:r w:rsidRPr="003026FF">
              <w:rPr>
                <w:b/>
                <w:bCs/>
              </w:rPr>
              <w:t xml:space="preserve">Направление </w:t>
            </w: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Default"/>
            </w:pPr>
            <w:r w:rsidRPr="003026FF">
              <w:rPr>
                <w:b/>
                <w:bCs/>
              </w:rPr>
              <w:t xml:space="preserve">Решаемые задачи 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pStyle w:val="Default"/>
              <w:rPr>
                <w:b/>
                <w:bCs/>
              </w:rPr>
            </w:pPr>
            <w:r w:rsidRPr="003026FF">
              <w:rPr>
                <w:b/>
                <w:bCs/>
              </w:rPr>
              <w:t xml:space="preserve">Ведущие формы деятельности  </w:t>
            </w:r>
          </w:p>
        </w:tc>
      </w:tr>
      <w:tr w:rsidR="007A25F9" w:rsidRPr="003026FF" w:rsidTr="00A70663">
        <w:trPr>
          <w:trHeight w:val="524"/>
        </w:trPr>
        <w:tc>
          <w:tcPr>
            <w:tcW w:w="2093" w:type="dxa"/>
          </w:tcPr>
          <w:p w:rsidR="007A25F9" w:rsidRPr="003026FF" w:rsidRDefault="007A25F9" w:rsidP="00A70663">
            <w:pPr>
              <w:pStyle w:val="Default"/>
            </w:pPr>
            <w:r w:rsidRPr="003026FF">
              <w:t xml:space="preserve">Спортивно-оздоровительное </w:t>
            </w: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Default"/>
            </w:pPr>
            <w:r w:rsidRPr="003026FF"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 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 xml:space="preserve">- спортивные секции, </w:t>
            </w:r>
            <w:proofErr w:type="spellStart"/>
            <w:r w:rsidRPr="003026FF">
              <w:rPr>
                <w:rFonts w:ascii="Times New Roman" w:hAnsi="Times New Roman"/>
                <w:sz w:val="24"/>
                <w:szCs w:val="24"/>
              </w:rPr>
              <w:t>кружки</w:t>
            </w:r>
            <w:proofErr w:type="gramStart"/>
            <w:r w:rsidRPr="003026F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3026FF">
              <w:rPr>
                <w:rFonts w:ascii="Times New Roman" w:hAnsi="Times New Roman"/>
                <w:sz w:val="24"/>
                <w:szCs w:val="24"/>
              </w:rPr>
              <w:t>лубы</w:t>
            </w:r>
            <w:proofErr w:type="spellEnd"/>
            <w:r w:rsidRPr="003026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>- ритмика;</w:t>
            </w:r>
          </w:p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26FF">
              <w:rPr>
                <w:rFonts w:ascii="Times New Roman" w:hAnsi="Times New Roman"/>
                <w:sz w:val="24"/>
                <w:szCs w:val="24"/>
              </w:rPr>
              <w:t>- экскурсии, «Дни здоровья», подвижные игры, «Весёлые старты», «Спартакиады»,  (гимназические, районные и городские  спортивные соревнования, марафоны);</w:t>
            </w:r>
            <w:proofErr w:type="gramEnd"/>
          </w:p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>- классные часы по охране здоровья, викторины;</w:t>
            </w:r>
          </w:p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>-физкультминутки.</w:t>
            </w:r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Default"/>
              <w:rPr>
                <w:b/>
              </w:rPr>
            </w:pPr>
            <w:r w:rsidRPr="003026FF">
              <w:rPr>
                <w:rStyle w:val="Bold"/>
                <w:b w:val="0"/>
              </w:rPr>
              <w:t>Художественно-эстетическая творческая деятельность</w:t>
            </w: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Default"/>
            </w:pPr>
            <w:r w:rsidRPr="003026FF">
              <w:t>Орган</w:t>
            </w:r>
            <w:r w:rsidRPr="003026FF">
              <w:t>и</w:t>
            </w:r>
            <w:r w:rsidRPr="003026FF">
              <w:t>зуется как система разнообразных творческих мастерских по развитию художественного творчества, способности к импровизации, драматиз</w:t>
            </w:r>
            <w:r w:rsidRPr="003026FF">
              <w:t>а</w:t>
            </w:r>
            <w:r w:rsidRPr="003026FF">
              <w:t>ции, выразительному чтению, а также становлению умений участвовать в театрализованной деятельности.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кружки-студии: 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«Декоративно-прикладное искусство», «Изостудия</w:t>
            </w:r>
            <w:proofErr w:type="gramStart"/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»,</w:t>
            </w:r>
            <w:r w:rsidRPr="003026FF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 xml:space="preserve"> - образовательный курс «Риторика»;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-концерты, конкурсы, выставки;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-Кубок гимназии по бальным танцам.</w:t>
            </w:r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Default"/>
              <w:rPr>
                <w:rStyle w:val="Bold"/>
                <w:b w:val="0"/>
              </w:rPr>
            </w:pPr>
            <w:r w:rsidRPr="003026FF">
              <w:rPr>
                <w:rStyle w:val="Bold"/>
                <w:b w:val="0"/>
              </w:rPr>
              <w:t>Проектно-исследовательская деятельность</w:t>
            </w: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26FF">
              <w:rPr>
                <w:rFonts w:cs="Times New Roman"/>
                <w:sz w:val="24"/>
                <w:szCs w:val="24"/>
              </w:rPr>
              <w:t>организуется как у</w:t>
            </w:r>
            <w:r w:rsidRPr="003026FF">
              <w:rPr>
                <w:rFonts w:cs="Times New Roman"/>
                <w:sz w:val="24"/>
                <w:szCs w:val="24"/>
              </w:rPr>
              <w:t>г</w:t>
            </w:r>
            <w:r w:rsidRPr="003026FF">
              <w:rPr>
                <w:rFonts w:cs="Times New Roman"/>
                <w:sz w:val="24"/>
                <w:szCs w:val="24"/>
              </w:rPr>
              <w:t>лубленное изучение учебных предметов в процессе совместной де</w:t>
            </w:r>
            <w:r w:rsidRPr="003026FF">
              <w:rPr>
                <w:rFonts w:cs="Times New Roman"/>
                <w:sz w:val="24"/>
                <w:szCs w:val="24"/>
              </w:rPr>
              <w:t>я</w:t>
            </w:r>
            <w:r w:rsidRPr="003026FF">
              <w:rPr>
                <w:rFonts w:cs="Times New Roman"/>
                <w:sz w:val="24"/>
                <w:szCs w:val="24"/>
              </w:rPr>
              <w:t>тельности по выполнению проектов.</w:t>
            </w:r>
          </w:p>
          <w:p w:rsidR="007A25F9" w:rsidRPr="003026FF" w:rsidRDefault="007A25F9" w:rsidP="00A70663">
            <w:pPr>
              <w:pStyle w:val="Default"/>
            </w:pPr>
          </w:p>
        </w:tc>
        <w:tc>
          <w:tcPr>
            <w:tcW w:w="4394" w:type="dxa"/>
          </w:tcPr>
          <w:p w:rsidR="007A25F9" w:rsidRPr="003026FF" w:rsidRDefault="007A25F9" w:rsidP="00A7066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курсы внеурочной деятельности:</w:t>
            </w:r>
          </w:p>
          <w:p w:rsidR="007A25F9" w:rsidRPr="003026FF" w:rsidRDefault="007A25F9" w:rsidP="00A706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 «ТРИЗ»; "Решение проектных задач", "Учусь создавать проект "</w:t>
            </w:r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026FF">
              <w:rPr>
                <w:rStyle w:val="Bold"/>
                <w:rFonts w:cs="Times New Roman"/>
                <w:b w:val="0"/>
                <w:sz w:val="24"/>
                <w:szCs w:val="24"/>
              </w:rPr>
              <w:t>Коммуникативная деятельность</w:t>
            </w:r>
            <w:r w:rsidRPr="003026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7A25F9" w:rsidRPr="003026FF" w:rsidRDefault="007A25F9" w:rsidP="00A70663">
            <w:pPr>
              <w:pStyle w:val="Default"/>
              <w:rPr>
                <w:rStyle w:val="Bold"/>
                <w:b w:val="0"/>
              </w:rPr>
            </w:pP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gramStart"/>
            <w:r w:rsidRPr="003026FF">
              <w:rPr>
                <w:rFonts w:cs="Times New Roman"/>
                <w:sz w:val="24"/>
                <w:szCs w:val="24"/>
              </w:rPr>
              <w:t>направлена</w:t>
            </w:r>
            <w:proofErr w:type="gramEnd"/>
            <w:r w:rsidRPr="003026FF">
              <w:rPr>
                <w:rFonts w:cs="Times New Roman"/>
                <w:sz w:val="24"/>
                <w:szCs w:val="24"/>
              </w:rPr>
              <w:t xml:space="preserve"> на совершенств</w:t>
            </w:r>
            <w:r w:rsidRPr="003026FF">
              <w:rPr>
                <w:rFonts w:cs="Times New Roman"/>
                <w:sz w:val="24"/>
                <w:szCs w:val="24"/>
              </w:rPr>
              <w:t>о</w:t>
            </w:r>
            <w:r w:rsidRPr="003026FF">
              <w:rPr>
                <w:rFonts w:cs="Times New Roman"/>
                <w:sz w:val="24"/>
                <w:szCs w:val="24"/>
              </w:rPr>
              <w:t>вание функциональной коммуникативной грамотности, культуры ди</w:t>
            </w:r>
            <w:r w:rsidRPr="003026FF">
              <w:rPr>
                <w:rFonts w:cs="Times New Roman"/>
                <w:sz w:val="24"/>
                <w:szCs w:val="24"/>
              </w:rPr>
              <w:t>а</w:t>
            </w:r>
            <w:r w:rsidRPr="003026FF">
              <w:rPr>
                <w:rFonts w:cs="Times New Roman"/>
                <w:sz w:val="24"/>
                <w:szCs w:val="24"/>
              </w:rPr>
              <w:t>логического общения и словесного творчества.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>-встречи с ветеранами, «Уроки мужества», «Смотр строя и песни»;</w:t>
            </w:r>
          </w:p>
          <w:p w:rsidR="007A25F9" w:rsidRPr="003026FF" w:rsidRDefault="007A25F9" w:rsidP="00A70663">
            <w:pPr>
              <w:tabs>
                <w:tab w:val="left" w:pos="8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>-выставки рисунков, конкурсы стихов и сочинений;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 xml:space="preserve">- беседы, игры нравственного и гражданско-патриотического содержания; 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-благотворительные акции;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- беседы и викторины  по правилам дорожного движения;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 xml:space="preserve">- участие в субботниках, акциях, </w:t>
            </w:r>
            <w:proofErr w:type="spellStart"/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волонтерство</w:t>
            </w:r>
            <w:proofErr w:type="spellEnd"/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- участие в проекте «Тетрадка дружбы»;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026FF">
              <w:rPr>
                <w:rStyle w:val="Bold"/>
                <w:rFonts w:cs="Times New Roman"/>
                <w:b w:val="0"/>
                <w:sz w:val="24"/>
                <w:szCs w:val="24"/>
              </w:rPr>
              <w:lastRenderedPageBreak/>
              <w:t>Информационная культура</w:t>
            </w:r>
            <w:r w:rsidRPr="003026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Style w:val="Bold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26FF">
              <w:rPr>
                <w:rFonts w:cs="Times New Roman"/>
                <w:sz w:val="24"/>
                <w:szCs w:val="24"/>
              </w:rPr>
              <w:t>предполагает учебные курсы в 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hAnsi="Times New Roman"/>
                <w:sz w:val="24"/>
                <w:szCs w:val="24"/>
              </w:rPr>
              <w:t xml:space="preserve">«Компьютерная грамотность», </w:t>
            </w: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курсы внеурочной деятельности: «Финансовая грамотность», «Учусь создавать проект», «Решение проектных задач».</w:t>
            </w:r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3026FF">
              <w:rPr>
                <w:rStyle w:val="Bold"/>
                <w:rFonts w:cs="Times New Roman"/>
                <w:b w:val="0"/>
                <w:sz w:val="24"/>
                <w:szCs w:val="24"/>
              </w:rPr>
              <w:t>Интеллектуальные марафоны</w:t>
            </w:r>
            <w:r w:rsidRPr="003026FF">
              <w:rPr>
                <w:rFonts w:cs="Times New Roman"/>
                <w:b/>
                <w:sz w:val="24"/>
                <w:szCs w:val="24"/>
              </w:rPr>
              <w:t xml:space="preserve"> — </w:t>
            </w:r>
          </w:p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Style w:val="Bold"/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26FF">
              <w:rPr>
                <w:rFonts w:cs="Times New Roman"/>
                <w:sz w:val="24"/>
                <w:szCs w:val="24"/>
              </w:rPr>
              <w:t>система интеллектуальных с</w:t>
            </w:r>
            <w:r w:rsidRPr="003026FF">
              <w:rPr>
                <w:rFonts w:cs="Times New Roman"/>
                <w:sz w:val="24"/>
                <w:szCs w:val="24"/>
              </w:rPr>
              <w:t>о</w:t>
            </w:r>
            <w:r w:rsidRPr="003026FF">
              <w:rPr>
                <w:rFonts w:cs="Times New Roman"/>
                <w:sz w:val="24"/>
                <w:szCs w:val="24"/>
              </w:rPr>
              <w:t>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proofErr w:type="gramStart"/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-викторины, познавательные игры и беседы, олимпиады, конференции, интеллектуальные марафоны, предметные недели, праздники, уроки Знаний, конкурсы.</w:t>
            </w:r>
            <w:proofErr w:type="gramEnd"/>
          </w:p>
        </w:tc>
      </w:tr>
      <w:tr w:rsidR="007A25F9" w:rsidRPr="003026FF" w:rsidTr="00A70663">
        <w:trPr>
          <w:trHeight w:val="386"/>
        </w:trPr>
        <w:tc>
          <w:tcPr>
            <w:tcW w:w="2093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0"/>
              <w:rPr>
                <w:rStyle w:val="Bold"/>
                <w:rFonts w:cs="Times New Roman"/>
                <w:b w:val="0"/>
                <w:sz w:val="24"/>
                <w:szCs w:val="24"/>
              </w:rPr>
            </w:pPr>
            <w:r w:rsidRPr="003026FF">
              <w:rPr>
                <w:rStyle w:val="Bold"/>
                <w:rFonts w:cs="Times New Roman"/>
                <w:b w:val="0"/>
                <w:sz w:val="24"/>
                <w:szCs w:val="24"/>
              </w:rPr>
              <w:t xml:space="preserve"> «Учение с увлечением!»</w:t>
            </w:r>
            <w:r w:rsidRPr="003026FF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A25F9" w:rsidRPr="003026FF" w:rsidRDefault="007A25F9" w:rsidP="00A70663">
            <w:pPr>
              <w:pStyle w:val="body"/>
              <w:spacing w:line="240" w:lineRule="auto"/>
              <w:ind w:firstLine="709"/>
              <w:rPr>
                <w:rFonts w:cs="Times New Roman"/>
                <w:sz w:val="24"/>
                <w:szCs w:val="24"/>
              </w:rPr>
            </w:pPr>
            <w:r w:rsidRPr="003026FF">
              <w:rPr>
                <w:rFonts w:cs="Times New Roman"/>
                <w:sz w:val="24"/>
                <w:szCs w:val="24"/>
              </w:rPr>
              <w:t>включает систему занятий в зоне бл</w:t>
            </w:r>
            <w:r w:rsidRPr="003026FF">
              <w:rPr>
                <w:rFonts w:cs="Times New Roman"/>
                <w:sz w:val="24"/>
                <w:szCs w:val="24"/>
              </w:rPr>
              <w:t>и</w:t>
            </w:r>
            <w:r w:rsidRPr="003026FF">
              <w:rPr>
                <w:rFonts w:cs="Times New Roman"/>
                <w:sz w:val="24"/>
                <w:szCs w:val="24"/>
              </w:rPr>
              <w:t xml:space="preserve">жайшего развития, когда учитель непосредственно помогает </w:t>
            </w:r>
            <w:proofErr w:type="gramStart"/>
            <w:r w:rsidRPr="003026FF">
              <w:rPr>
                <w:rFonts w:cs="Times New Roman"/>
                <w:sz w:val="24"/>
                <w:szCs w:val="24"/>
              </w:rPr>
              <w:t>обучающемуся</w:t>
            </w:r>
            <w:proofErr w:type="gramEnd"/>
            <w:r w:rsidRPr="003026FF">
              <w:rPr>
                <w:rFonts w:cs="Times New Roman"/>
                <w:sz w:val="24"/>
                <w:szCs w:val="24"/>
              </w:rPr>
              <w:t xml:space="preserve"> преодолеть трудности, возникшие при изучении разных пре</w:t>
            </w:r>
            <w:r w:rsidRPr="003026FF">
              <w:rPr>
                <w:rFonts w:cs="Times New Roman"/>
                <w:sz w:val="24"/>
                <w:szCs w:val="24"/>
              </w:rPr>
              <w:t>д</w:t>
            </w:r>
            <w:r w:rsidRPr="003026FF">
              <w:rPr>
                <w:rFonts w:cs="Times New Roman"/>
                <w:sz w:val="24"/>
                <w:szCs w:val="24"/>
              </w:rPr>
              <w:t>метов.</w:t>
            </w:r>
          </w:p>
        </w:tc>
        <w:tc>
          <w:tcPr>
            <w:tcW w:w="4394" w:type="dxa"/>
          </w:tcPr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 xml:space="preserve">«Информатика», «Математика и конструирование», </w:t>
            </w:r>
            <w:r w:rsidRPr="003026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6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3026F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– </w:t>
            </w:r>
            <w:r w:rsidRPr="003026FF">
              <w:rPr>
                <w:rFonts w:ascii="Times New Roman" w:eastAsia="TimesNewRomanPSMT" w:hAnsi="Times New Roman"/>
                <w:iCs/>
                <w:sz w:val="24"/>
                <w:szCs w:val="24"/>
              </w:rPr>
              <w:t>конструирование»,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026FF">
              <w:rPr>
                <w:rFonts w:ascii="Times New Roman" w:eastAsia="TimesNewRomanPSMT" w:hAnsi="Times New Roman"/>
                <w:sz w:val="24"/>
                <w:szCs w:val="24"/>
              </w:rPr>
              <w:t>курс внеурочной деятельности «Тропинка к своему Я».</w:t>
            </w:r>
          </w:p>
          <w:p w:rsidR="007A25F9" w:rsidRPr="003026FF" w:rsidRDefault="007A25F9" w:rsidP="00A70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iCs/>
                <w:sz w:val="24"/>
                <w:szCs w:val="24"/>
              </w:rPr>
            </w:pPr>
          </w:p>
        </w:tc>
      </w:tr>
    </w:tbl>
    <w:p w:rsidR="007A25F9" w:rsidRPr="00FA771A" w:rsidRDefault="007A25F9" w:rsidP="007A25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</w:rPr>
      </w:pPr>
      <w:r w:rsidRPr="00A5081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деятельность тесно связана с основным образованием и является его логическим продолжением и неотъемлемой частью системы обучения, созданной в гимназии.</w:t>
      </w:r>
    </w:p>
    <w:p w:rsidR="007A25F9" w:rsidRPr="00A50814" w:rsidRDefault="007A25F9" w:rsidP="007A25F9">
      <w:pPr>
        <w:autoSpaceDE w:val="0"/>
        <w:autoSpaceDN w:val="0"/>
        <w:spacing w:after="0"/>
        <w:ind w:right="167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0814">
        <w:rPr>
          <w:rFonts w:ascii="Times New Roman" w:hAnsi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гимназия использует свои внутренние возможности   и возможности организаций и учреждений дополнительного образования, культуры и спорта.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50814">
        <w:rPr>
          <w:rFonts w:ascii="Times New Roman" w:eastAsia="Calibri" w:hAnsi="Times New Roman"/>
          <w:b/>
          <w:color w:val="000000"/>
          <w:sz w:val="24"/>
          <w:szCs w:val="24"/>
        </w:rPr>
        <w:t>Курсы внеурочной деятельности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0814">
        <w:rPr>
          <w:rFonts w:ascii="Times New Roman" w:eastAsia="Calibri" w:hAnsi="Times New Roman"/>
          <w:color w:val="000000"/>
          <w:sz w:val="24"/>
          <w:szCs w:val="24"/>
        </w:rPr>
        <w:t>Введение курса «</w:t>
      </w:r>
      <w:proofErr w:type="spellStart"/>
      <w:r w:rsidRPr="00A50814">
        <w:rPr>
          <w:rFonts w:ascii="Times New Roman" w:eastAsia="Calibri" w:hAnsi="Times New Roman"/>
          <w:color w:val="000000"/>
          <w:sz w:val="24"/>
          <w:szCs w:val="24"/>
        </w:rPr>
        <w:t>Информатика</w:t>
      </w:r>
      <w:proofErr w:type="gramStart"/>
      <w:r w:rsidRPr="00A50814">
        <w:rPr>
          <w:rFonts w:ascii="Times New Roman" w:eastAsia="Calibri" w:hAnsi="Times New Roman"/>
          <w:color w:val="000000"/>
          <w:sz w:val="24"/>
          <w:szCs w:val="24"/>
        </w:rPr>
        <w:t>»с</w:t>
      </w:r>
      <w:proofErr w:type="gramEnd"/>
      <w:r w:rsidRPr="00A50814">
        <w:rPr>
          <w:rFonts w:ascii="Times New Roman" w:eastAsia="Calibri" w:hAnsi="Times New Roman"/>
          <w:color w:val="000000"/>
          <w:sz w:val="24"/>
          <w:szCs w:val="24"/>
        </w:rPr>
        <w:t>пособствует</w:t>
      </w:r>
      <w:proofErr w:type="spellEnd"/>
      <w:r w:rsidRPr="00A50814">
        <w:rPr>
          <w:rFonts w:ascii="Times New Roman" w:eastAsia="Calibri" w:hAnsi="Times New Roman"/>
          <w:color w:val="000000"/>
          <w:sz w:val="24"/>
          <w:szCs w:val="24"/>
        </w:rPr>
        <w:t>: р</w:t>
      </w:r>
      <w:r w:rsidRPr="00A50814">
        <w:rPr>
          <w:rFonts w:ascii="Times New Roman" w:hAnsi="Times New Roman"/>
          <w:sz w:val="24"/>
          <w:szCs w:val="24"/>
        </w:rPr>
        <w:t>азвитию у обучающихся умения проведения анализа действительности для построения информационной модели и ее изображения с помощью какого-либо системно-информационного языка; расширению кругозора в областях знаний, тесно связанных с информатикой; развитию навыков решения логических задач и ознакомление с общими приемами решения задач.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t>Цель курса «Риторика»  научить речи, развивать коммуникативные умения, научить младших школьников эффективно общаться в разных ситуациях, решать различные коммуникативные задачи, которые ставит перед учениками сама жизнь.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0814">
        <w:rPr>
          <w:rFonts w:ascii="Times New Roman" w:hAnsi="Times New Roman"/>
          <w:sz w:val="24"/>
          <w:szCs w:val="24"/>
        </w:rPr>
        <w:t>Курс «Учусь создавать проект</w:t>
      </w:r>
      <w:r w:rsidRPr="00A50814">
        <w:rPr>
          <w:rFonts w:ascii="Times New Roman" w:hAnsi="Times New Roman"/>
          <w:b/>
          <w:sz w:val="24"/>
          <w:szCs w:val="24"/>
        </w:rPr>
        <w:t xml:space="preserve">» </w:t>
      </w:r>
      <w:r w:rsidRPr="00A50814">
        <w:rPr>
          <w:rFonts w:ascii="Times New Roman" w:hAnsi="Times New Roman"/>
          <w:sz w:val="24"/>
          <w:szCs w:val="24"/>
        </w:rPr>
        <w:t>направлен на: развитие исследовательских способностей обучающихся, повышение  степени самостоятельности в деятельности; повышение степени самооценки ребёнка, максимальное развитие его индивидуальных возможностей; развитие мотивации для дальнейшего творческого роста ребёнка; формирование и развитие коммуникативных умений: умений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  <w:proofErr w:type="gramEnd"/>
      <w:r w:rsidRPr="00A50814">
        <w:rPr>
          <w:rFonts w:ascii="Times New Roman" w:hAnsi="Times New Roman"/>
          <w:sz w:val="24"/>
          <w:szCs w:val="24"/>
        </w:rPr>
        <w:t xml:space="preserve"> формирование навыка применения полученных знаний в практической деятельности.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lastRenderedPageBreak/>
        <w:t>Курс «Математика и конструирование» способствует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</w:p>
    <w:p w:rsidR="007A25F9" w:rsidRPr="00A50814" w:rsidRDefault="007A25F9" w:rsidP="007A25F9">
      <w:pPr>
        <w:tabs>
          <w:tab w:val="left" w:pos="180"/>
          <w:tab w:val="left" w:pos="540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  <w:lang w:eastAsia="ar-SA"/>
        </w:rPr>
        <w:t xml:space="preserve">Курс «Тропинка к своему Я» направлен на получение младшим школьником возможности вглядеться в свой внешний облик, задуматься о своем характере и выполняемых социальных ролях, осознать свои эмоции и выработать умение управлять ими, понять свою значимость для других людей и ее причины – то есть понять самого </w:t>
      </w:r>
      <w:proofErr w:type="spellStart"/>
      <w:r w:rsidRPr="00A50814">
        <w:rPr>
          <w:rFonts w:ascii="Times New Roman" w:hAnsi="Times New Roman"/>
          <w:sz w:val="24"/>
          <w:szCs w:val="24"/>
          <w:lang w:eastAsia="ar-SA"/>
        </w:rPr>
        <w:t>себя</w:t>
      </w:r>
      <w:proofErr w:type="gramStart"/>
      <w:r w:rsidRPr="00A50814">
        <w:rPr>
          <w:rFonts w:ascii="Times New Roman" w:hAnsi="Times New Roman"/>
          <w:sz w:val="24"/>
          <w:szCs w:val="24"/>
          <w:lang w:eastAsia="ar-SA"/>
        </w:rPr>
        <w:t>.</w:t>
      </w:r>
      <w:r w:rsidRPr="00A50814">
        <w:rPr>
          <w:rFonts w:ascii="Times New Roman" w:eastAsia="Calibri" w:hAnsi="Times New Roman"/>
          <w:color w:val="000000"/>
          <w:sz w:val="24"/>
          <w:szCs w:val="24"/>
        </w:rPr>
        <w:t>д</w:t>
      </w:r>
      <w:proofErr w:type="gramEnd"/>
      <w:r w:rsidRPr="00A50814">
        <w:rPr>
          <w:rFonts w:ascii="Times New Roman" w:eastAsia="Calibri" w:hAnsi="Times New Roman"/>
          <w:color w:val="000000"/>
          <w:sz w:val="24"/>
          <w:szCs w:val="24"/>
        </w:rPr>
        <w:t>еятельности</w:t>
      </w:r>
      <w:proofErr w:type="spellEnd"/>
      <w:r w:rsidRPr="00A50814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7A25F9" w:rsidRPr="00A50814" w:rsidRDefault="007A25F9" w:rsidP="007A25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t xml:space="preserve">Курс «ТРИЗ» способствует формированию творческих способностей обучающихся. </w:t>
      </w:r>
      <w:proofErr w:type="gramStart"/>
      <w:r w:rsidRPr="00A50814">
        <w:rPr>
          <w:rFonts w:ascii="Times New Roman" w:hAnsi="Times New Roman"/>
          <w:sz w:val="24"/>
          <w:szCs w:val="24"/>
        </w:rPr>
        <w:t xml:space="preserve">На занятиях обучающиеся овладевают определенной суммой знаний, учатся применять их в любых условиях, в том числе и в нестандартных, выдвигают идеи, находят решения мыслительных задач. </w:t>
      </w:r>
      <w:proofErr w:type="gramEnd"/>
    </w:p>
    <w:p w:rsidR="007A25F9" w:rsidRPr="00A50814" w:rsidRDefault="007A25F9" w:rsidP="007A25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50814">
        <w:rPr>
          <w:rFonts w:ascii="Times New Roman" w:eastAsia="Calibri" w:hAnsi="Times New Roman"/>
          <w:sz w:val="24"/>
          <w:szCs w:val="24"/>
        </w:rPr>
        <w:t>Целью изучения курса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A25F9" w:rsidRPr="00A50814" w:rsidRDefault="007A25F9" w:rsidP="007A25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t xml:space="preserve">В 2021-2022 учебном году в соответствии с программой развития гимназии на уровне начального общего образования в рамках внеурочной деятельности вводится курс «Решение проектных задач». Цель  данного курса - через систему или набор заданий целенаправленно стимулировать систему детских действий, направленных на получение еще никогда не существовавшего в практике ребенка результата («продукта»). Работа над проектной задачей  ориентирована на оценку способности школьников </w:t>
      </w:r>
      <w:proofErr w:type="gramStart"/>
      <w:r w:rsidRPr="00A50814">
        <w:rPr>
          <w:rFonts w:ascii="Times New Roman" w:hAnsi="Times New Roman"/>
          <w:sz w:val="24"/>
          <w:szCs w:val="24"/>
        </w:rPr>
        <w:t>решать</w:t>
      </w:r>
      <w:proofErr w:type="gramEnd"/>
      <w:r w:rsidRPr="00A50814">
        <w:rPr>
          <w:rFonts w:ascii="Times New Roman" w:hAnsi="Times New Roman"/>
          <w:sz w:val="24"/>
          <w:szCs w:val="24"/>
        </w:rPr>
        <w:t xml:space="preserve"> учебно-познавательные и учебно-практические задачи на основе сформированных предметных знаний и на формирование гибких навыков.</w:t>
      </w:r>
    </w:p>
    <w:p w:rsidR="007A25F9" w:rsidRPr="00A50814" w:rsidRDefault="007A25F9" w:rsidP="007A25F9">
      <w:pPr>
        <w:shd w:val="clear" w:color="auto" w:fill="FFFFFF"/>
        <w:spacing w:after="0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A50814">
        <w:rPr>
          <w:rFonts w:ascii="Times New Roman" w:hAnsi="Times New Roman"/>
          <w:spacing w:val="-1"/>
          <w:sz w:val="24"/>
          <w:szCs w:val="24"/>
        </w:rPr>
        <w:t xml:space="preserve">Комплексная образовательная программа дополнительного образования детей </w:t>
      </w:r>
      <w:r w:rsidRPr="00A50814">
        <w:rPr>
          <w:rFonts w:ascii="Times New Roman" w:hAnsi="Times New Roman"/>
          <w:b/>
          <w:sz w:val="24"/>
          <w:szCs w:val="24"/>
        </w:rPr>
        <w:t>«Художественно-эстетический центр»</w:t>
      </w:r>
      <w:r w:rsidRPr="00A50814">
        <w:rPr>
          <w:rFonts w:ascii="Times New Roman" w:hAnsi="Times New Roman"/>
          <w:sz w:val="24"/>
          <w:szCs w:val="24"/>
        </w:rPr>
        <w:t xml:space="preserve">, реализуемая в МАОУ ДОД "ЦДТ "Ритм" </w:t>
      </w:r>
      <w:proofErr w:type="spellStart"/>
      <w:r w:rsidRPr="00A50814">
        <w:rPr>
          <w:rFonts w:ascii="Times New Roman" w:hAnsi="Times New Roman"/>
          <w:sz w:val="24"/>
          <w:szCs w:val="24"/>
        </w:rPr>
        <w:t>г</w:t>
      </w:r>
      <w:proofErr w:type="gramStart"/>
      <w:r w:rsidRPr="00A50814">
        <w:rPr>
          <w:rFonts w:ascii="Times New Roman" w:hAnsi="Times New Roman"/>
          <w:sz w:val="24"/>
          <w:szCs w:val="24"/>
        </w:rPr>
        <w:t>.П</w:t>
      </w:r>
      <w:proofErr w:type="gramEnd"/>
      <w:r w:rsidRPr="00A50814">
        <w:rPr>
          <w:rFonts w:ascii="Times New Roman" w:hAnsi="Times New Roman"/>
          <w:sz w:val="24"/>
          <w:szCs w:val="24"/>
        </w:rPr>
        <w:t>ерми</w:t>
      </w:r>
      <w:proofErr w:type="spellEnd"/>
      <w:r w:rsidRPr="00A50814">
        <w:rPr>
          <w:rFonts w:ascii="Times New Roman" w:hAnsi="Times New Roman"/>
          <w:sz w:val="24"/>
          <w:szCs w:val="24"/>
        </w:rPr>
        <w:t xml:space="preserve"> в системе сетевого взаимодействия с МАОУ «Гимназия № 33», имеет важное </w:t>
      </w:r>
      <w:r w:rsidRPr="00A50814">
        <w:rPr>
          <w:rFonts w:ascii="Times New Roman" w:hAnsi="Times New Roman"/>
          <w:spacing w:val="-1"/>
          <w:sz w:val="24"/>
          <w:szCs w:val="24"/>
        </w:rPr>
        <w:t xml:space="preserve">практическое значение для интеграции общего и дополнительного образования, удовлетворения интересов и развития творческих способностей детей, развития </w:t>
      </w:r>
      <w:r w:rsidRPr="00A50814">
        <w:rPr>
          <w:rFonts w:ascii="Times New Roman" w:hAnsi="Times New Roman"/>
          <w:sz w:val="24"/>
          <w:szCs w:val="24"/>
        </w:rPr>
        <w:t>художественного образования детей. Программа включает в себя следующие модули: «Декоративно-прикладное творчество», «Изобразительная деятельность», «Ритмика», «Компьютерная грамотность».</w:t>
      </w:r>
    </w:p>
    <w:p w:rsidR="007A25F9" w:rsidRPr="00A50814" w:rsidRDefault="007A25F9" w:rsidP="007A25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t>Набор курсов,  реализуемых в классах,   формируется ежегодно индивидуально каждым учителем. При формировании данного набора учитываются</w:t>
      </w:r>
      <w:r w:rsidRPr="00A50814">
        <w:rPr>
          <w:rFonts w:ascii="Times New Roman" w:eastAsia="TimesNewRomanPSMT" w:hAnsi="Times New Roman"/>
          <w:sz w:val="24"/>
          <w:szCs w:val="24"/>
        </w:rPr>
        <w:t>:</w:t>
      </w:r>
    </w:p>
    <w:p w:rsidR="007A25F9" w:rsidRPr="00A50814" w:rsidRDefault="007A25F9" w:rsidP="007A25F9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50814">
        <w:rPr>
          <w:rFonts w:ascii="Times New Roman" w:eastAsia="TimesNewRomanPSMT" w:hAnsi="Times New Roman"/>
          <w:sz w:val="24"/>
          <w:szCs w:val="24"/>
        </w:rPr>
        <w:t>запросы родителей, законных представителей;</w:t>
      </w:r>
    </w:p>
    <w:p w:rsidR="007A25F9" w:rsidRPr="00A50814" w:rsidRDefault="007A25F9" w:rsidP="007A25F9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50814">
        <w:rPr>
          <w:rFonts w:ascii="Times New Roman" w:eastAsia="TimesNewRomanPSMT" w:hAnsi="Times New Roman"/>
          <w:sz w:val="24"/>
          <w:szCs w:val="24"/>
        </w:rPr>
        <w:t>приоритетные направления деятельности гимназии;</w:t>
      </w:r>
    </w:p>
    <w:p w:rsidR="007A25F9" w:rsidRPr="00A50814" w:rsidRDefault="007A25F9" w:rsidP="007A25F9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50814">
        <w:rPr>
          <w:rFonts w:ascii="Times New Roman" w:eastAsia="TimesNewRomanPSMT" w:hAnsi="Times New Roman"/>
          <w:sz w:val="24"/>
          <w:szCs w:val="24"/>
        </w:rPr>
        <w:t>интересы и склонности педагогов;</w:t>
      </w:r>
    </w:p>
    <w:p w:rsidR="007A25F9" w:rsidRPr="00A50814" w:rsidRDefault="007A25F9" w:rsidP="007A25F9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NewRomanPSMT" w:hAnsi="Times New Roman"/>
          <w:sz w:val="24"/>
          <w:szCs w:val="24"/>
        </w:rPr>
      </w:pPr>
      <w:r w:rsidRPr="00A50814">
        <w:rPr>
          <w:rFonts w:ascii="Times New Roman" w:eastAsia="TimesNewRomanPSMT" w:hAnsi="Times New Roman"/>
          <w:sz w:val="24"/>
          <w:szCs w:val="24"/>
        </w:rPr>
        <w:t>рекомендации психолога как представителя интересов и потребностей ребёнка.</w:t>
      </w:r>
    </w:p>
    <w:p w:rsidR="007A25F9" w:rsidRDefault="007A25F9" w:rsidP="007A25F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50814">
        <w:rPr>
          <w:rFonts w:ascii="Times New Roman" w:hAnsi="Times New Roman"/>
          <w:sz w:val="24"/>
          <w:szCs w:val="24"/>
        </w:rPr>
        <w:t>Время, отведенное на  внеурочную деятельность,  не учитывается при определении максимально допустимой недельной нагрузки обучающихся и не превышает установленную нор</w:t>
      </w:r>
      <w:r>
        <w:rPr>
          <w:rFonts w:ascii="Times New Roman" w:hAnsi="Times New Roman"/>
          <w:sz w:val="24"/>
          <w:szCs w:val="24"/>
        </w:rPr>
        <w:t>м</w:t>
      </w:r>
      <w:r w:rsidRPr="00A50814">
        <w:rPr>
          <w:rFonts w:ascii="Times New Roman" w:hAnsi="Times New Roman"/>
          <w:sz w:val="24"/>
          <w:szCs w:val="24"/>
        </w:rPr>
        <w:t>у, не более 13</w:t>
      </w:r>
      <w:r>
        <w:rPr>
          <w:rFonts w:ascii="Times New Roman" w:hAnsi="Times New Roman"/>
          <w:sz w:val="24"/>
          <w:szCs w:val="24"/>
        </w:rPr>
        <w:t>2</w:t>
      </w:r>
      <w:r w:rsidRPr="00A50814">
        <w:rPr>
          <w:rFonts w:ascii="Times New Roman" w:hAnsi="Times New Roman"/>
          <w:sz w:val="24"/>
          <w:szCs w:val="24"/>
        </w:rPr>
        <w:t>0 часов за 4 года, и не более 10 часов в неделю.</w:t>
      </w:r>
    </w:p>
    <w:p w:rsidR="00CA7709" w:rsidRDefault="007A25F9" w:rsidP="007A25F9"/>
    <w:sectPr w:rsidR="00CA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55B8"/>
    <w:multiLevelType w:val="hybridMultilevel"/>
    <w:tmpl w:val="85B0116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>
    <w:nsid w:val="4694714B"/>
    <w:multiLevelType w:val="hybridMultilevel"/>
    <w:tmpl w:val="1454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9F58E7"/>
    <w:multiLevelType w:val="multilevel"/>
    <w:tmpl w:val="340ADB7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3.%9"/>
      <w:lvlJc w:val="left"/>
      <w:pPr>
        <w:ind w:left="4320" w:hanging="1440"/>
      </w:pPr>
      <w:rPr>
        <w:rFonts w:hint="default"/>
      </w:rPr>
    </w:lvl>
  </w:abstractNum>
  <w:abstractNum w:abstractNumId="3">
    <w:nsid w:val="686B1EF9"/>
    <w:multiLevelType w:val="hybridMultilevel"/>
    <w:tmpl w:val="C0B69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37"/>
    <w:rsid w:val="000C1D37"/>
    <w:rsid w:val="007A25F9"/>
    <w:rsid w:val="00943E62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9"/>
    <w:rPr>
      <w:rFonts w:ascii="Calibri" w:eastAsia="Times New Roman" w:hAnsi="Calibri" w:cs="Times New Roman"/>
    </w:rPr>
  </w:style>
  <w:style w:type="paragraph" w:styleId="2">
    <w:name w:val="heading 2"/>
    <w:basedOn w:val="a0"/>
    <w:next w:val="a"/>
    <w:link w:val="20"/>
    <w:uiPriority w:val="9"/>
    <w:unhideWhenUsed/>
    <w:qFormat/>
    <w:rsid w:val="007A25F9"/>
    <w:pPr>
      <w:tabs>
        <w:tab w:val="left" w:pos="426"/>
      </w:tabs>
      <w:spacing w:after="0" w:line="360" w:lineRule="auto"/>
      <w:ind w:left="0"/>
      <w:jc w:val="center"/>
      <w:outlineLvl w:val="1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A25F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Default">
    <w:name w:val="Default"/>
    <w:rsid w:val="007A2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7A25F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7A25F9"/>
    <w:rPr>
      <w:i/>
      <w:iCs/>
    </w:rPr>
  </w:style>
  <w:style w:type="character" w:customStyle="1" w:styleId="Bold">
    <w:name w:val="Bold"/>
    <w:uiPriority w:val="99"/>
    <w:rsid w:val="007A25F9"/>
    <w:rPr>
      <w:rFonts w:ascii="Times New Roman" w:hAnsi="Times New Roman"/>
      <w:b/>
      <w:bCs/>
    </w:rPr>
  </w:style>
  <w:style w:type="paragraph" w:styleId="a0">
    <w:name w:val="List Paragraph"/>
    <w:basedOn w:val="a"/>
    <w:uiPriority w:val="34"/>
    <w:qFormat/>
    <w:rsid w:val="007A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F9"/>
    <w:rPr>
      <w:rFonts w:ascii="Calibri" w:eastAsia="Times New Roman" w:hAnsi="Calibri" w:cs="Times New Roman"/>
    </w:rPr>
  </w:style>
  <w:style w:type="paragraph" w:styleId="2">
    <w:name w:val="heading 2"/>
    <w:basedOn w:val="a0"/>
    <w:next w:val="a"/>
    <w:link w:val="20"/>
    <w:uiPriority w:val="9"/>
    <w:unhideWhenUsed/>
    <w:qFormat/>
    <w:rsid w:val="007A25F9"/>
    <w:pPr>
      <w:tabs>
        <w:tab w:val="left" w:pos="426"/>
      </w:tabs>
      <w:spacing w:after="0" w:line="360" w:lineRule="auto"/>
      <w:ind w:left="0"/>
      <w:jc w:val="center"/>
      <w:outlineLvl w:val="1"/>
    </w:pPr>
    <w:rPr>
      <w:rFonts w:ascii="Times New Roman" w:hAnsi="Times New Roman"/>
      <w:b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7A25F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Default">
    <w:name w:val="Default"/>
    <w:rsid w:val="007A25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uiPriority w:val="99"/>
    <w:rsid w:val="007A25F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7A25F9"/>
    <w:rPr>
      <w:i/>
      <w:iCs/>
    </w:rPr>
  </w:style>
  <w:style w:type="character" w:customStyle="1" w:styleId="Bold">
    <w:name w:val="Bold"/>
    <w:uiPriority w:val="99"/>
    <w:rsid w:val="007A25F9"/>
    <w:rPr>
      <w:rFonts w:ascii="Times New Roman" w:hAnsi="Times New Roman"/>
      <w:b/>
      <w:bCs/>
    </w:rPr>
  </w:style>
  <w:style w:type="paragraph" w:styleId="a0">
    <w:name w:val="List Paragraph"/>
    <w:basedOn w:val="a"/>
    <w:uiPriority w:val="34"/>
    <w:qFormat/>
    <w:rsid w:val="007A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</dc:creator>
  <cp:keywords/>
  <dc:description/>
  <cp:lastModifiedBy>Merzlyakov</cp:lastModifiedBy>
  <cp:revision>2</cp:revision>
  <dcterms:created xsi:type="dcterms:W3CDTF">2022-10-05T13:17:00Z</dcterms:created>
  <dcterms:modified xsi:type="dcterms:W3CDTF">2022-10-05T13:18:00Z</dcterms:modified>
</cp:coreProperties>
</file>